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C3C21" w14:textId="5F184305" w:rsidR="009557D9" w:rsidRPr="00530C2A" w:rsidRDefault="009557D9" w:rsidP="009557D9">
      <w:pPr>
        <w:pStyle w:val="Zpat"/>
        <w:tabs>
          <w:tab w:val="clear" w:pos="4536"/>
          <w:tab w:val="clear" w:pos="9072"/>
        </w:tabs>
      </w:pPr>
    </w:p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4817"/>
      </w:tblGrid>
      <w:tr w:rsidR="00530C2A" w:rsidRPr="00530C2A" w14:paraId="3ABAB504" w14:textId="77777777" w:rsidTr="00BB114E"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46430C1" w14:textId="77777777" w:rsidR="00530C2A" w:rsidRPr="00530C2A" w:rsidRDefault="00530C2A" w:rsidP="00BB114E">
            <w:pPr>
              <w:jc w:val="center"/>
              <w:rPr>
                <w:sz w:val="28"/>
                <w:szCs w:val="28"/>
              </w:rPr>
            </w:pPr>
            <w:bookmarkStart w:id="0" w:name="_Hlk220500264"/>
            <w:r w:rsidRPr="00530C2A">
              <w:rPr>
                <w:sz w:val="28"/>
                <w:szCs w:val="28"/>
              </w:rPr>
              <w:t>Základní škola a mateřská škola Koberovy, příspěvková organizace</w:t>
            </w:r>
          </w:p>
          <w:p w14:paraId="22AF50C7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</w:p>
        </w:tc>
      </w:tr>
      <w:tr w:rsidR="00530C2A" w:rsidRPr="00530C2A" w14:paraId="6A9411F4" w14:textId="77777777" w:rsidTr="00BB114E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F2250" w14:textId="257C9E87" w:rsidR="00530C2A" w:rsidRPr="00530C2A" w:rsidRDefault="00530C2A" w:rsidP="00BB114E">
            <w:pPr>
              <w:jc w:val="center"/>
              <w:rPr>
                <w:sz w:val="28"/>
                <w:szCs w:val="28"/>
              </w:rPr>
            </w:pPr>
            <w:r w:rsidRPr="00530C2A">
              <w:rPr>
                <w:b/>
                <w:bCs/>
                <w:sz w:val="48"/>
                <w:szCs w:val="48"/>
              </w:rPr>
              <w:t>Provozní řády venkovních hracích ploch</w:t>
            </w:r>
          </w:p>
        </w:tc>
      </w:tr>
      <w:tr w:rsidR="00530C2A" w:rsidRPr="00530C2A" w14:paraId="0409A868" w14:textId="77777777" w:rsidTr="00BB114E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1B500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</w:p>
        </w:tc>
      </w:tr>
      <w:tr w:rsidR="00530C2A" w:rsidRPr="00530C2A" w14:paraId="737EEE80" w14:textId="77777777" w:rsidTr="00BB114E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E4460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Č. j.: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1B8E4" w14:textId="095863AA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ZMSK2026/</w:t>
            </w:r>
            <w:r w:rsidRPr="00530C2A">
              <w:rPr>
                <w:sz w:val="28"/>
                <w:szCs w:val="28"/>
              </w:rPr>
              <w:t>70</w:t>
            </w:r>
          </w:p>
        </w:tc>
      </w:tr>
      <w:tr w:rsidR="00530C2A" w:rsidRPr="00530C2A" w14:paraId="1208DC58" w14:textId="77777777" w:rsidTr="00BB114E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08A7A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Vypracoval: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D4C67" w14:textId="77777777" w:rsidR="00530C2A" w:rsidRPr="00530C2A" w:rsidRDefault="00530C2A" w:rsidP="00BB114E">
            <w:pPr>
              <w:pStyle w:val="DefinitionTerm"/>
              <w:widowControl/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 xml:space="preserve">Mgr. Petr </w:t>
            </w:r>
            <w:proofErr w:type="spellStart"/>
            <w:r w:rsidRPr="00530C2A">
              <w:rPr>
                <w:sz w:val="28"/>
                <w:szCs w:val="28"/>
              </w:rPr>
              <w:t>Flégr</w:t>
            </w:r>
            <w:proofErr w:type="spellEnd"/>
            <w:r w:rsidRPr="00530C2A">
              <w:rPr>
                <w:sz w:val="28"/>
                <w:szCs w:val="28"/>
              </w:rPr>
              <w:t xml:space="preserve">, ředitel školy </w:t>
            </w:r>
          </w:p>
        </w:tc>
      </w:tr>
      <w:tr w:rsidR="00530C2A" w:rsidRPr="00530C2A" w14:paraId="2861FDE9" w14:textId="77777777" w:rsidTr="00BB114E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9D609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Schválil: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50EB5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 xml:space="preserve">Mgr. Petr </w:t>
            </w:r>
            <w:proofErr w:type="spellStart"/>
            <w:r w:rsidRPr="00530C2A">
              <w:rPr>
                <w:sz w:val="28"/>
                <w:szCs w:val="28"/>
              </w:rPr>
              <w:t>Flégr</w:t>
            </w:r>
            <w:proofErr w:type="spellEnd"/>
            <w:r w:rsidRPr="00530C2A">
              <w:rPr>
                <w:sz w:val="28"/>
                <w:szCs w:val="28"/>
              </w:rPr>
              <w:t xml:space="preserve">, ředitel školy </w:t>
            </w:r>
          </w:p>
        </w:tc>
      </w:tr>
      <w:tr w:rsidR="00530C2A" w:rsidRPr="00530C2A" w14:paraId="2C3459B8" w14:textId="77777777" w:rsidTr="00BB114E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6AA69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Pedagogická rada projednala dne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46505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23. 2. 2026</w:t>
            </w:r>
          </w:p>
        </w:tc>
      </w:tr>
      <w:tr w:rsidR="00530C2A" w:rsidRPr="00530C2A" w14:paraId="0CE8E9CA" w14:textId="77777777" w:rsidTr="00BB114E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2A6B5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Směrnice nabývá platnosti ode dne: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256CE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13. 2. 2026</w:t>
            </w:r>
          </w:p>
        </w:tc>
      </w:tr>
      <w:tr w:rsidR="00530C2A" w:rsidRPr="00530C2A" w14:paraId="55D49978" w14:textId="77777777" w:rsidTr="00BB114E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B2C3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Počet příloh: 1</w:t>
            </w:r>
          </w:p>
          <w:p w14:paraId="4B9FCE83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2521A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Spisový znak: A5</w:t>
            </w:r>
          </w:p>
        </w:tc>
      </w:tr>
      <w:tr w:rsidR="00530C2A" w:rsidRPr="00530C2A" w14:paraId="6A239DD2" w14:textId="77777777" w:rsidTr="00BB114E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06B41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Ukončení platnosti: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F9494" w14:textId="77777777" w:rsidR="00530C2A" w:rsidRPr="00530C2A" w:rsidRDefault="00530C2A" w:rsidP="00BB114E">
            <w:pPr>
              <w:jc w:val="both"/>
              <w:rPr>
                <w:sz w:val="28"/>
                <w:szCs w:val="28"/>
              </w:rPr>
            </w:pPr>
            <w:r w:rsidRPr="00530C2A">
              <w:rPr>
                <w:sz w:val="28"/>
                <w:szCs w:val="28"/>
              </w:rPr>
              <w:t>Rok skartace/archivace:</w:t>
            </w:r>
          </w:p>
        </w:tc>
      </w:tr>
      <w:bookmarkEnd w:id="0"/>
    </w:tbl>
    <w:p w14:paraId="40D00483" w14:textId="0749EC6F" w:rsidR="006F746A" w:rsidRPr="00530C2A" w:rsidRDefault="006F746A" w:rsidP="009557D9">
      <w:pPr>
        <w:pStyle w:val="Zpat"/>
        <w:tabs>
          <w:tab w:val="clear" w:pos="4536"/>
          <w:tab w:val="clear" w:pos="9072"/>
        </w:tabs>
      </w:pPr>
    </w:p>
    <w:p w14:paraId="6DE1EF1F" w14:textId="7BB32D60" w:rsidR="0066318B" w:rsidRPr="00530C2A" w:rsidRDefault="0066318B" w:rsidP="00D77EAA">
      <w:pPr>
        <w:jc w:val="both"/>
      </w:pPr>
      <w:r w:rsidRPr="00530C2A">
        <w:t xml:space="preserve">Na základě ustanovení </w:t>
      </w:r>
      <w:r w:rsidRPr="00530C2A">
        <w:rPr>
          <w:b/>
          <w:bCs/>
        </w:rPr>
        <w:t>zákona čís. 561/2004 Sb., o předškolním, základní</w:t>
      </w:r>
      <w:r w:rsidR="41A09383" w:rsidRPr="00530C2A">
        <w:rPr>
          <w:b/>
          <w:bCs/>
        </w:rPr>
        <w:t>m</w:t>
      </w:r>
      <w:r w:rsidRPr="00530C2A">
        <w:rPr>
          <w:b/>
          <w:bCs/>
        </w:rPr>
        <w:t>, středním, vyšším odborném a jiném vzdělávání (školský zákon)</w:t>
      </w:r>
      <w:r w:rsidR="00FE2F14" w:rsidRPr="00530C2A">
        <w:rPr>
          <w:b/>
          <w:bCs/>
        </w:rPr>
        <w:t>, v platném znění</w:t>
      </w:r>
      <w:r w:rsidRPr="00530C2A">
        <w:rPr>
          <w:b/>
          <w:bCs/>
        </w:rPr>
        <w:t xml:space="preserve"> a</w:t>
      </w:r>
      <w:r w:rsidRPr="00530C2A">
        <w:t xml:space="preserve"> </w:t>
      </w:r>
      <w:r w:rsidR="00D56E51" w:rsidRPr="00530C2A">
        <w:t>zákona č. 258/2000 Sb.</w:t>
      </w:r>
      <w:r w:rsidR="00FE2F14" w:rsidRPr="00530C2A">
        <w:t>,</w:t>
      </w:r>
      <w:r w:rsidR="00D56E51" w:rsidRPr="00530C2A">
        <w:t xml:space="preserve"> o ochraně veřejného zdraví</w:t>
      </w:r>
      <w:r w:rsidR="00FE2F14" w:rsidRPr="00530C2A">
        <w:t>,</w:t>
      </w:r>
      <w:r w:rsidR="00D56E51" w:rsidRPr="00530C2A">
        <w:t xml:space="preserve"> v platném znění</w:t>
      </w:r>
      <w:r w:rsidRPr="00530C2A">
        <w:t>,</w:t>
      </w:r>
      <w:r w:rsidR="00D77EAA" w:rsidRPr="00530C2A">
        <w:t xml:space="preserve"> vyhláškou č. 238/2011 Sb., o stanovení hygienických požadavků na koupaliště, sauny a hygienické limity písku v pískovištích venkovních hracích ploch, v platném znění</w:t>
      </w:r>
      <w:r w:rsidRPr="00530C2A">
        <w:t xml:space="preserve"> vydávám jako statutární orgán školy tuto směrnici. Směrnice je součástí organizačního řádu školy</w:t>
      </w:r>
      <w:r w:rsidR="00BC00B0" w:rsidRPr="00530C2A">
        <w:t>, zavádí postupy, které vedou k zajištění prevence ochrany zdraví a bezpečnosti při užívání zařízení.</w:t>
      </w:r>
    </w:p>
    <w:p w14:paraId="7389E2CD" w14:textId="77777777" w:rsidR="0066318B" w:rsidRPr="00530C2A" w:rsidRDefault="0066318B" w:rsidP="0066318B">
      <w:pPr>
        <w:jc w:val="both"/>
      </w:pPr>
    </w:p>
    <w:p w14:paraId="0BCEBE39" w14:textId="77777777" w:rsidR="00D56E51" w:rsidRPr="00530C2A" w:rsidRDefault="00A80B26" w:rsidP="00FB2684">
      <w:pPr>
        <w:rPr>
          <w:b/>
          <w:sz w:val="28"/>
          <w:szCs w:val="28"/>
          <w:u w:val="single"/>
        </w:rPr>
      </w:pPr>
      <w:r w:rsidRPr="00530C2A">
        <w:rPr>
          <w:b/>
          <w:sz w:val="28"/>
          <w:szCs w:val="28"/>
          <w:u w:val="single"/>
        </w:rPr>
        <w:t>1</w:t>
      </w:r>
      <w:r w:rsidR="00FB2684" w:rsidRPr="00530C2A">
        <w:rPr>
          <w:b/>
          <w:sz w:val="28"/>
          <w:szCs w:val="28"/>
          <w:u w:val="single"/>
        </w:rPr>
        <w:t xml:space="preserve">. </w:t>
      </w:r>
      <w:r w:rsidR="00D56E51" w:rsidRPr="00530C2A">
        <w:rPr>
          <w:b/>
          <w:sz w:val="28"/>
          <w:szCs w:val="28"/>
          <w:u w:val="single"/>
        </w:rPr>
        <w:t xml:space="preserve">Ustanovení právních </w:t>
      </w:r>
      <w:r w:rsidR="00520751" w:rsidRPr="00530C2A">
        <w:rPr>
          <w:b/>
          <w:sz w:val="28"/>
          <w:szCs w:val="28"/>
          <w:u w:val="single"/>
        </w:rPr>
        <w:t>předpisů</w:t>
      </w:r>
      <w:r w:rsidR="00D56E51" w:rsidRPr="00530C2A">
        <w:rPr>
          <w:b/>
          <w:sz w:val="28"/>
          <w:szCs w:val="28"/>
          <w:u w:val="single"/>
        </w:rPr>
        <w:t>:</w:t>
      </w:r>
    </w:p>
    <w:p w14:paraId="43C3834C" w14:textId="77777777" w:rsidR="00D56E51" w:rsidRPr="00530C2A" w:rsidRDefault="00D56E51" w:rsidP="00D56E51"/>
    <w:p w14:paraId="3E90CD68" w14:textId="77777777" w:rsidR="00D56E51" w:rsidRPr="00530C2A" w:rsidRDefault="00520751" w:rsidP="00520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  <w:sz w:val="22"/>
        </w:rPr>
      </w:pPr>
      <w:r w:rsidRPr="00530C2A">
        <w:rPr>
          <w:i/>
          <w:sz w:val="22"/>
        </w:rPr>
        <w:t xml:space="preserve">§ 13 </w:t>
      </w:r>
      <w:r w:rsidR="00D56E51" w:rsidRPr="00530C2A">
        <w:rPr>
          <w:i/>
          <w:sz w:val="22"/>
        </w:rPr>
        <w:t>Vnitřní prostředí staveb a hygienické požadavky</w:t>
      </w:r>
      <w:r w:rsidR="00FB2684" w:rsidRPr="00530C2A">
        <w:rPr>
          <w:i/>
          <w:sz w:val="22"/>
        </w:rPr>
        <w:t xml:space="preserve"> </w:t>
      </w:r>
      <w:r w:rsidR="00D56E51" w:rsidRPr="00530C2A">
        <w:rPr>
          <w:i/>
          <w:sz w:val="22"/>
        </w:rPr>
        <w:t>na venkovní hrací plochy</w:t>
      </w:r>
    </w:p>
    <w:p w14:paraId="5424DD9B" w14:textId="77777777" w:rsidR="00D56E51" w:rsidRPr="00530C2A" w:rsidRDefault="00D56E51" w:rsidP="00520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  <w:sz w:val="22"/>
        </w:rPr>
      </w:pPr>
    </w:p>
    <w:p w14:paraId="12657190" w14:textId="77777777" w:rsidR="00DE23ED" w:rsidRPr="00530C2A" w:rsidRDefault="00DE23ED" w:rsidP="00112F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i/>
          <w:sz w:val="22"/>
        </w:rPr>
      </w:pPr>
      <w:r w:rsidRPr="00530C2A">
        <w:rPr>
          <w:b/>
          <w:bCs/>
          <w:i/>
          <w:sz w:val="22"/>
        </w:rPr>
        <w:t>(1)</w:t>
      </w:r>
      <w:r w:rsidRPr="00530C2A">
        <w:rPr>
          <w:i/>
          <w:sz w:val="22"/>
        </w:rPr>
        <w:t> Uživatelé staveb zařízení pro výchovu a vzdělávání, provozoven živností podle § 7 odst. 1, staveb, v nichž je poskytována služba péče o dítě v dětské skupině</w:t>
      </w:r>
      <w:hyperlink r:id="rId10" w:anchor="f6807036" w:history="1">
        <w:r w:rsidRPr="00530C2A">
          <w:rPr>
            <w:rStyle w:val="Hypertextovodkaz"/>
            <w:b/>
            <w:bCs/>
            <w:i/>
            <w:color w:val="auto"/>
            <w:sz w:val="22"/>
            <w:vertAlign w:val="superscript"/>
          </w:rPr>
          <w:t>92</w:t>
        </w:r>
        <w:r w:rsidRPr="00530C2A">
          <w:rPr>
            <w:rStyle w:val="Hypertextovodkaz"/>
            <w:b/>
            <w:bCs/>
            <w:i/>
            <w:color w:val="auto"/>
            <w:sz w:val="22"/>
          </w:rPr>
          <w:t>)</w:t>
        </w:r>
      </w:hyperlink>
      <w:r w:rsidRPr="00530C2A">
        <w:rPr>
          <w:i/>
          <w:sz w:val="22"/>
        </w:rPr>
        <w:t>, vysokých škol, škol v přírodě, staveb pro zotavovací akce, staveb zdravotnických zařízení, zařízení sociálních služeb, ubytovacích zařízení, staveb pro obchod a staveb se shromažďovacím prostorem</w:t>
      </w:r>
      <w:hyperlink r:id="rId11" w:anchor="f6807037" w:history="1">
        <w:r w:rsidRPr="00530C2A">
          <w:rPr>
            <w:rStyle w:val="Hypertextovodkaz"/>
            <w:b/>
            <w:bCs/>
            <w:i/>
            <w:color w:val="auto"/>
            <w:sz w:val="22"/>
            <w:vertAlign w:val="superscript"/>
          </w:rPr>
          <w:t>93</w:t>
        </w:r>
        <w:r w:rsidRPr="00530C2A">
          <w:rPr>
            <w:rStyle w:val="Hypertextovodkaz"/>
            <w:b/>
            <w:bCs/>
            <w:i/>
            <w:color w:val="auto"/>
            <w:sz w:val="22"/>
          </w:rPr>
          <w:t>)</w:t>
        </w:r>
      </w:hyperlink>
      <w:r w:rsidRPr="00530C2A">
        <w:rPr>
          <w:i/>
          <w:sz w:val="22"/>
        </w:rPr>
        <w:t> jsou povinni zajistit, aby vnitřní prostředí pobytových místností</w:t>
      </w:r>
      <w:hyperlink r:id="rId12" w:anchor="f2068949" w:history="1">
        <w:r w:rsidRPr="00530C2A">
          <w:rPr>
            <w:rStyle w:val="Hypertextovodkaz"/>
            <w:b/>
            <w:bCs/>
            <w:i/>
            <w:color w:val="auto"/>
            <w:sz w:val="22"/>
            <w:vertAlign w:val="superscript"/>
          </w:rPr>
          <w:t>15</w:t>
        </w:r>
        <w:r w:rsidRPr="00530C2A">
          <w:rPr>
            <w:rStyle w:val="Hypertextovodkaz"/>
            <w:b/>
            <w:bCs/>
            <w:i/>
            <w:color w:val="auto"/>
            <w:sz w:val="22"/>
          </w:rPr>
          <w:t>)</w:t>
        </w:r>
      </w:hyperlink>
      <w:r w:rsidRPr="00530C2A">
        <w:rPr>
          <w:i/>
          <w:sz w:val="22"/>
        </w:rPr>
        <w:t> v těchto stavbách odpovídalo hygienickým limitům chemických, fyzikálních a biologických ukazatelů, upravených prováděcími právními předpisy. Tím není dotčena povinnost vlastníka stavby podle zvláštních právních předpisů udržovat stavbu v dobrém stavebním stavu.</w:t>
      </w:r>
      <w:hyperlink r:id="rId13" w:anchor="f2068950" w:history="1">
        <w:r w:rsidRPr="00530C2A">
          <w:rPr>
            <w:rStyle w:val="Hypertextovodkaz"/>
            <w:b/>
            <w:bCs/>
            <w:i/>
            <w:color w:val="auto"/>
            <w:sz w:val="22"/>
            <w:vertAlign w:val="superscript"/>
          </w:rPr>
          <w:t>16</w:t>
        </w:r>
        <w:r w:rsidRPr="00530C2A">
          <w:rPr>
            <w:rStyle w:val="Hypertextovodkaz"/>
            <w:b/>
            <w:bCs/>
            <w:i/>
            <w:color w:val="auto"/>
            <w:sz w:val="22"/>
          </w:rPr>
          <w:t>)</w:t>
        </w:r>
      </w:hyperlink>
    </w:p>
    <w:p w14:paraId="58C25CE2" w14:textId="573FD696" w:rsidR="00DE23ED" w:rsidRPr="00530C2A" w:rsidRDefault="00DE23ED" w:rsidP="00112F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i/>
          <w:sz w:val="22"/>
        </w:rPr>
      </w:pPr>
      <w:r w:rsidRPr="00530C2A">
        <w:rPr>
          <w:b/>
          <w:bCs/>
          <w:i/>
          <w:sz w:val="22"/>
        </w:rPr>
        <w:t>(2)</w:t>
      </w:r>
      <w:r w:rsidRPr="00530C2A">
        <w:rPr>
          <w:i/>
          <w:sz w:val="22"/>
        </w:rPr>
        <w:t> Provozovatel venkovní hrací plochy určené pro hry dětí je povinen zajistit, aby písek užívaný ke hrám dětí v pískovištích nebyl mikrobiálně, chemicky a parazitárně znečištěn nad hygienické limity upravené prováděcím právním předpisem. Podmínky provozování takové hrací plochy s pískovištěm, režim údržby a způsob zajištění stanovených hygienických limitů upraví provozovatel v provozním řádu.</w:t>
      </w:r>
    </w:p>
    <w:p w14:paraId="29128657" w14:textId="77777777" w:rsidR="00520751" w:rsidRPr="00530C2A" w:rsidRDefault="00520751" w:rsidP="00112F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sz w:val="22"/>
        </w:rPr>
      </w:pPr>
      <w:r w:rsidRPr="00530C2A">
        <w:rPr>
          <w:sz w:val="22"/>
        </w:rPr>
        <w:t>Zákon č. 258/2000 Sb., o ochraně veřejného zdraví</w:t>
      </w:r>
    </w:p>
    <w:p w14:paraId="46B888D4" w14:textId="77777777" w:rsidR="00D56E51" w:rsidRPr="00530C2A" w:rsidRDefault="00D56E51" w:rsidP="00112F92">
      <w:pPr>
        <w:jc w:val="both"/>
        <w:rPr>
          <w:i/>
        </w:rPr>
      </w:pPr>
    </w:p>
    <w:p w14:paraId="306602F6" w14:textId="77777777" w:rsidR="00D56E51" w:rsidRPr="00530C2A" w:rsidRDefault="00D56E51" w:rsidP="00112F92">
      <w:pPr>
        <w:jc w:val="both"/>
      </w:pPr>
    </w:p>
    <w:p w14:paraId="548C57F4" w14:textId="77777777" w:rsidR="00227255" w:rsidRPr="00530C2A" w:rsidRDefault="00227255" w:rsidP="00112F92">
      <w:pPr>
        <w:jc w:val="both"/>
      </w:pPr>
    </w:p>
    <w:p w14:paraId="27171B83" w14:textId="77777777" w:rsidR="00520751" w:rsidRPr="00530C2A" w:rsidRDefault="00520751" w:rsidP="00112F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i/>
          <w:sz w:val="22"/>
        </w:rPr>
      </w:pPr>
      <w:r w:rsidRPr="00530C2A">
        <w:rPr>
          <w:i/>
          <w:sz w:val="22"/>
        </w:rPr>
        <w:t>Hygienické limity chemického, mikrobiálního a parazitárního znečištění písku užívaného ke hrám dětí v pískovištích na venkovních hracích plochách určených pro hry dětí jsou upraveny v příloze č. 14 k této vyhlášce.</w:t>
      </w:r>
    </w:p>
    <w:p w14:paraId="3C872B56" w14:textId="77777777" w:rsidR="00520751" w:rsidRPr="00530C2A" w:rsidRDefault="00520751" w:rsidP="00520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i/>
          <w:sz w:val="22"/>
        </w:rPr>
      </w:pPr>
      <w:r w:rsidRPr="00530C2A">
        <w:rPr>
          <w:i/>
          <w:sz w:val="22"/>
        </w:rPr>
        <w:t>Vyhláška č. 238/2011 Sb., o stanovení hygienických požadavků na koupaliště, sauny a hygienické limity písku v pískovištích venkovních hracích ploch</w:t>
      </w:r>
    </w:p>
    <w:p w14:paraId="2896454E" w14:textId="77777777" w:rsidR="00227255" w:rsidRPr="00530C2A" w:rsidRDefault="00227255" w:rsidP="00246154"/>
    <w:p w14:paraId="445EA78F" w14:textId="77777777" w:rsidR="00530C2A" w:rsidRDefault="00530C2A" w:rsidP="00246154">
      <w:pPr>
        <w:rPr>
          <w:b/>
          <w:sz w:val="28"/>
          <w:szCs w:val="28"/>
          <w:u w:val="single"/>
        </w:rPr>
      </w:pPr>
    </w:p>
    <w:p w14:paraId="35B98193" w14:textId="77777777" w:rsidR="00530C2A" w:rsidRDefault="00530C2A" w:rsidP="00246154">
      <w:pPr>
        <w:rPr>
          <w:b/>
          <w:sz w:val="28"/>
          <w:szCs w:val="28"/>
          <w:u w:val="single"/>
        </w:rPr>
      </w:pPr>
    </w:p>
    <w:p w14:paraId="0FBD325F" w14:textId="7E4EF27C" w:rsidR="00FB2684" w:rsidRPr="00530C2A" w:rsidRDefault="00A80B26" w:rsidP="00246154">
      <w:pPr>
        <w:rPr>
          <w:b/>
          <w:sz w:val="28"/>
          <w:szCs w:val="28"/>
          <w:u w:val="single"/>
        </w:rPr>
      </w:pPr>
      <w:r w:rsidRPr="00530C2A">
        <w:rPr>
          <w:b/>
          <w:sz w:val="28"/>
          <w:szCs w:val="28"/>
          <w:u w:val="single"/>
        </w:rPr>
        <w:lastRenderedPageBreak/>
        <w:t>2</w:t>
      </w:r>
      <w:r w:rsidR="00C27225" w:rsidRPr="00530C2A">
        <w:rPr>
          <w:b/>
          <w:sz w:val="28"/>
          <w:szCs w:val="28"/>
          <w:u w:val="single"/>
        </w:rPr>
        <w:t>. Výklad pojmů</w:t>
      </w:r>
    </w:p>
    <w:p w14:paraId="68422EAA" w14:textId="77777777" w:rsidR="00A80B26" w:rsidRPr="00530C2A" w:rsidRDefault="00A80B26" w:rsidP="00246154"/>
    <w:p w14:paraId="4E052CE3" w14:textId="77777777" w:rsidR="00C27225" w:rsidRPr="00530C2A" w:rsidRDefault="00C27225" w:rsidP="00112F92">
      <w:pPr>
        <w:jc w:val="both"/>
      </w:pPr>
      <w:r w:rsidRPr="00530C2A">
        <w:rPr>
          <w:b/>
          <w:i/>
        </w:rPr>
        <w:t xml:space="preserve">Pískoviště </w:t>
      </w:r>
      <w:r w:rsidRPr="00530C2A">
        <w:t>– je ohraničená plocha s možností výměny písku, určená pro hraní dětí.</w:t>
      </w:r>
    </w:p>
    <w:p w14:paraId="3797E758" w14:textId="77777777" w:rsidR="00C27225" w:rsidRPr="00530C2A" w:rsidRDefault="00C27225" w:rsidP="00112F92">
      <w:pPr>
        <w:jc w:val="both"/>
      </w:pPr>
      <w:r w:rsidRPr="00530C2A">
        <w:rPr>
          <w:b/>
          <w:i/>
        </w:rPr>
        <w:t xml:space="preserve">Písek </w:t>
      </w:r>
      <w:r w:rsidRPr="00530C2A">
        <w:t xml:space="preserve">– kopaný písek, který vyhovuje hygienickým požadavkům uvedeným ve vyhlášce, kterou se stanoví hygienické požadavky na koupaliště, sauny a hygienické limity písku v pískovištích venkovních hracích ploch.  </w:t>
      </w:r>
    </w:p>
    <w:p w14:paraId="5992DD81" w14:textId="77777777" w:rsidR="00C27225" w:rsidRPr="00530C2A" w:rsidRDefault="00C27225" w:rsidP="00112F92">
      <w:pPr>
        <w:jc w:val="both"/>
      </w:pPr>
      <w:r w:rsidRPr="00530C2A">
        <w:rPr>
          <w:b/>
          <w:i/>
        </w:rPr>
        <w:t xml:space="preserve">Opatření na zabránění nebo odstranění kontaminace písku a hracích ploch </w:t>
      </w:r>
      <w:r w:rsidRPr="00530C2A">
        <w:t>–</w:t>
      </w:r>
      <w:r w:rsidR="00A80B26" w:rsidRPr="00530C2A">
        <w:t xml:space="preserve"> </w:t>
      </w:r>
      <w:r w:rsidRPr="00530C2A">
        <w:t xml:space="preserve">opatření vedoucí k minimalizaci mikrobiologického znečištění, jako je např. propařování písku, zábrana vstupu volně pobíhajících zvířat, zakrytí pískoviště apod. Systém opatření je </w:t>
      </w:r>
      <w:r w:rsidR="00E91CB0" w:rsidRPr="00530C2A">
        <w:t>uveden</w:t>
      </w:r>
      <w:r w:rsidRPr="00530C2A">
        <w:t xml:space="preserve"> </w:t>
      </w:r>
      <w:r w:rsidR="00E91CB0" w:rsidRPr="00530C2A">
        <w:t>v</w:t>
      </w:r>
      <w:r w:rsidRPr="00530C2A">
        <w:t xml:space="preserve"> provozní</w:t>
      </w:r>
      <w:r w:rsidR="00E91CB0" w:rsidRPr="00530C2A">
        <w:t>m</w:t>
      </w:r>
      <w:r w:rsidRPr="00530C2A">
        <w:t xml:space="preserve"> řádu hracích ploch.</w:t>
      </w:r>
    </w:p>
    <w:p w14:paraId="72488317" w14:textId="77777777" w:rsidR="00C27225" w:rsidRPr="00530C2A" w:rsidRDefault="00C27225" w:rsidP="00112F92">
      <w:pPr>
        <w:jc w:val="both"/>
      </w:pPr>
      <w:r w:rsidRPr="00530C2A">
        <w:rPr>
          <w:b/>
          <w:i/>
        </w:rPr>
        <w:t xml:space="preserve">Zařízení venkovních hracích ploch </w:t>
      </w:r>
      <w:r w:rsidRPr="00530C2A">
        <w:t xml:space="preserve">– např. houpačky, skluzavky, prolézačky apod., které odpovídají z hlediska bezpečnosti, </w:t>
      </w:r>
      <w:r w:rsidR="00E91CB0" w:rsidRPr="00530C2A">
        <w:t>podléhají</w:t>
      </w:r>
      <w:r w:rsidRPr="00530C2A">
        <w:t xml:space="preserve"> systému kontroly ve smyslu ČSN EN 1176.</w:t>
      </w:r>
    </w:p>
    <w:p w14:paraId="62D9F267" w14:textId="3A5FBDBC" w:rsidR="00C27225" w:rsidRPr="00530C2A" w:rsidRDefault="00C27225" w:rsidP="00112F92">
      <w:pPr>
        <w:jc w:val="both"/>
      </w:pPr>
      <w:r w:rsidRPr="00530C2A">
        <w:rPr>
          <w:b/>
          <w:bCs/>
          <w:i/>
          <w:iCs/>
        </w:rPr>
        <w:t xml:space="preserve">Provozní řád v předškolním a školském zařízení </w:t>
      </w:r>
      <w:r w:rsidRPr="00530C2A">
        <w:t>– podmínky provozu zařízení venkovních hracích ploch v předškolních a školských zařízení</w:t>
      </w:r>
      <w:r w:rsidR="7313008E" w:rsidRPr="00530C2A">
        <w:t>ch</w:t>
      </w:r>
      <w:r w:rsidRPr="00530C2A">
        <w:t>. Podmínky pro venkovní hrací plochy jsou jednou z částí p</w:t>
      </w:r>
      <w:r w:rsidR="00DD3DAA" w:rsidRPr="00530C2A">
        <w:t>r</w:t>
      </w:r>
      <w:r w:rsidRPr="00530C2A">
        <w:t>ovozního řádu celého zařízení. Tato část provozního řádu obsahuje zejména podmínky údržby, úklidu hrací plochy, sanaci písku, zakrytí pískoviště, četnost výměny písku, způsob závlahy zatravněných ploch, údržbu a kontrolu zařízení venkovních hracích ploch.</w:t>
      </w:r>
    </w:p>
    <w:p w14:paraId="5E354CBB" w14:textId="77777777" w:rsidR="00C27225" w:rsidRPr="00530C2A" w:rsidRDefault="00C27225" w:rsidP="00112F92">
      <w:pPr>
        <w:jc w:val="both"/>
      </w:pPr>
    </w:p>
    <w:p w14:paraId="12342886" w14:textId="77777777" w:rsidR="00FB2684" w:rsidRPr="00530C2A" w:rsidRDefault="00FB2684" w:rsidP="00FB2684">
      <w:pPr>
        <w:jc w:val="both"/>
        <w:rPr>
          <w:b/>
          <w:sz w:val="28"/>
          <w:szCs w:val="28"/>
          <w:u w:val="single"/>
        </w:rPr>
      </w:pPr>
      <w:r w:rsidRPr="00530C2A">
        <w:rPr>
          <w:b/>
          <w:sz w:val="28"/>
          <w:szCs w:val="28"/>
          <w:u w:val="single"/>
        </w:rPr>
        <w:t xml:space="preserve">3. </w:t>
      </w:r>
      <w:r w:rsidR="00BC00B0" w:rsidRPr="00530C2A">
        <w:rPr>
          <w:b/>
          <w:sz w:val="28"/>
          <w:szCs w:val="28"/>
          <w:u w:val="single"/>
        </w:rPr>
        <w:t>Pískoviště</w:t>
      </w:r>
    </w:p>
    <w:p w14:paraId="760350D4" w14:textId="77777777" w:rsidR="00E91CB0" w:rsidRPr="00530C2A" w:rsidRDefault="00E91CB0" w:rsidP="00FB2684">
      <w:pPr>
        <w:jc w:val="both"/>
        <w:rPr>
          <w:b/>
        </w:rPr>
      </w:pPr>
    </w:p>
    <w:p w14:paraId="7840BF09" w14:textId="15701827" w:rsidR="00FB2684" w:rsidRPr="00530C2A" w:rsidRDefault="00FB2684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 xml:space="preserve">Pískoviště jsou zajištěna </w:t>
      </w:r>
      <w:r w:rsidR="005A0B5B" w:rsidRPr="00530C2A">
        <w:t>kryty,</w:t>
      </w:r>
      <w:r w:rsidR="004C338D" w:rsidRPr="00530C2A">
        <w:t xml:space="preserve"> ochrannými</w:t>
      </w:r>
      <w:r w:rsidR="005A0B5B" w:rsidRPr="00530C2A">
        <w:t xml:space="preserve"> plachtami apod., které zamezují přístupu zvířat a náhodnému znečišťování. Areál školy je označen zákazem vstupu pro cizí osoby</w:t>
      </w:r>
      <w:r w:rsidR="00AD2CA7" w:rsidRPr="00530C2A">
        <w:t xml:space="preserve"> a také</w:t>
      </w:r>
      <w:r w:rsidR="005A0B5B" w:rsidRPr="00530C2A">
        <w:t xml:space="preserve"> je zabezpečen plotem.</w:t>
      </w:r>
    </w:p>
    <w:p w14:paraId="66EDBD5E" w14:textId="77777777" w:rsidR="00D977B6" w:rsidRPr="00530C2A" w:rsidRDefault="00FB2684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>Př</w:t>
      </w:r>
      <w:r w:rsidR="005A0B5B" w:rsidRPr="00530C2A">
        <w:t xml:space="preserve">ed činností dětí na pískovišti je kryt odstraněn a </w:t>
      </w:r>
      <w:r w:rsidRPr="00530C2A">
        <w:t xml:space="preserve">uložen mimo </w:t>
      </w:r>
      <w:r w:rsidR="005A0B5B" w:rsidRPr="00530C2A">
        <w:t>dosah dětí</w:t>
      </w:r>
      <w:r w:rsidRPr="00530C2A">
        <w:t>.</w:t>
      </w:r>
    </w:p>
    <w:p w14:paraId="4986BE27" w14:textId="7717333D" w:rsidR="00C310E9" w:rsidRPr="00530C2A" w:rsidRDefault="00D977B6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>P</w:t>
      </w:r>
      <w:r w:rsidR="00FB2684" w:rsidRPr="00530C2A">
        <w:t xml:space="preserve">edagogický pracovník </w:t>
      </w:r>
      <w:r w:rsidR="00AD2CA7" w:rsidRPr="00530C2A">
        <w:t>provádí</w:t>
      </w:r>
      <w:r w:rsidR="00FB2684" w:rsidRPr="00530C2A">
        <w:t xml:space="preserve"> kontrolu pískoviště, zda se v něm nenachází předměty, které by mohly děti hrající si v pískovišti ohrozit</w:t>
      </w:r>
      <w:r w:rsidR="0013474F" w:rsidRPr="00530C2A">
        <w:t xml:space="preserve"> – </w:t>
      </w:r>
      <w:r w:rsidRPr="00530C2A">
        <w:t>vizuální kontrol</w:t>
      </w:r>
      <w:r w:rsidR="0013474F" w:rsidRPr="00530C2A">
        <w:t>a</w:t>
      </w:r>
      <w:r w:rsidRPr="00530C2A">
        <w:t>, prohrábnutí písku. Zajistí odstranění cizích předmětů hygienicky bezpečným způsobem. Současně provede kontrol</w:t>
      </w:r>
      <w:r w:rsidR="1A63B0A1" w:rsidRPr="00530C2A">
        <w:t>u</w:t>
      </w:r>
      <w:r w:rsidRPr="00530C2A">
        <w:t xml:space="preserve"> i celého okolí pískoviště, travnatých ploch apod.</w:t>
      </w:r>
      <w:r w:rsidR="00C310E9" w:rsidRPr="00530C2A">
        <w:t xml:space="preserve"> Stejným způsobem postupuje při akcích pořádaných mimo areál školy, pokud jsou při nich využívána cizí hřiště.</w:t>
      </w:r>
    </w:p>
    <w:p w14:paraId="5139B370" w14:textId="77777777" w:rsidR="00C310E9" w:rsidRPr="00530C2A" w:rsidRDefault="00C310E9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 xml:space="preserve">Kontrola se zaměřuje i na </w:t>
      </w:r>
      <w:r w:rsidR="00FB2684" w:rsidRPr="00530C2A">
        <w:t>technick</w:t>
      </w:r>
      <w:r w:rsidRPr="00530C2A">
        <w:t>ý</w:t>
      </w:r>
      <w:r w:rsidR="00FB2684" w:rsidRPr="00530C2A">
        <w:t xml:space="preserve"> stav</w:t>
      </w:r>
      <w:r w:rsidRPr="00530C2A">
        <w:t xml:space="preserve"> hřiště. Závady hlásí pedagogický pracovník zaměstnanci,</w:t>
      </w:r>
      <w:r w:rsidR="00FB2684" w:rsidRPr="00530C2A">
        <w:t xml:space="preserve"> který zajišťuje údržbu.</w:t>
      </w:r>
    </w:p>
    <w:p w14:paraId="2DA59E4A" w14:textId="77777777" w:rsidR="002300DB" w:rsidRPr="00530C2A" w:rsidRDefault="00C310E9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>Stav pískoviště je pedagogickým pracovníkem sledován průběžně</w:t>
      </w:r>
      <w:r w:rsidR="002300DB" w:rsidRPr="00530C2A">
        <w:t xml:space="preserve">, cizí předměty jsou průběžně odstraňovány, stejně jako </w:t>
      </w:r>
      <w:r w:rsidR="00FB2684" w:rsidRPr="00530C2A">
        <w:t>znečištěný písek</w:t>
      </w:r>
      <w:r w:rsidR="002300DB" w:rsidRPr="00530C2A">
        <w:t>.</w:t>
      </w:r>
    </w:p>
    <w:p w14:paraId="45B6451D" w14:textId="77777777" w:rsidR="002300DB" w:rsidRPr="00530C2A" w:rsidRDefault="00FB2684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>Po ukončení pobytu venku zajistí pedagogický pracovník kontrolu pískoviště</w:t>
      </w:r>
      <w:r w:rsidR="002300DB" w:rsidRPr="00530C2A">
        <w:t xml:space="preserve"> a zajistí jeho zakrytí.</w:t>
      </w:r>
    </w:p>
    <w:p w14:paraId="7C864744" w14:textId="77777777" w:rsidR="001664C2" w:rsidRPr="00530C2A" w:rsidRDefault="00FB2684" w:rsidP="00FB268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 xml:space="preserve">Pískoviště </w:t>
      </w:r>
      <w:r w:rsidR="002300DB" w:rsidRPr="00530C2A">
        <w:t xml:space="preserve">je pravidelně upravováno rytím, aby se vrstvy písku promíchávaly a zkypřovaly a byly nalezeny i hlouběji ukryté předměty. </w:t>
      </w:r>
    </w:p>
    <w:p w14:paraId="466904D2" w14:textId="77777777" w:rsidR="00FE2F14" w:rsidRPr="00530C2A" w:rsidRDefault="001664C2" w:rsidP="00FE2F1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>Důkladné vyčištění celého objemu písku se provádí vždy před zahájením činnosti na jaře, případně po prázdninách na začátku školního roku.</w:t>
      </w:r>
      <w:r w:rsidR="00FB2684" w:rsidRPr="00530C2A">
        <w:t xml:space="preserve"> </w:t>
      </w:r>
    </w:p>
    <w:p w14:paraId="45EAD5B7" w14:textId="77777777" w:rsidR="00FE2F14" w:rsidRPr="00530C2A" w:rsidRDefault="00FE2F14" w:rsidP="00FE2F14">
      <w:pPr>
        <w:numPr>
          <w:ilvl w:val="1"/>
          <w:numId w:val="16"/>
        </w:numPr>
        <w:overflowPunct/>
        <w:autoSpaceDE/>
        <w:autoSpaceDN/>
        <w:adjustRightInd/>
        <w:jc w:val="both"/>
        <w:textAlignment w:val="auto"/>
      </w:pPr>
      <w:r w:rsidRPr="00530C2A">
        <w:t xml:space="preserve">Přílohou tohoto provozního řádu je doklad o tom, že písek určený pro venkovní hrací plochy s pískovištěm neobsahuje chemické látky v takovém množství, které by mohlo být zdrojem zdravotního rizika (viz § 40 vyhlášky č. 238/2011 Sb., o stanovení hygienických požadavků na koupaliště, sauny a hygienické limity písku v pískovištích venkovních hracích ploch). </w:t>
      </w:r>
    </w:p>
    <w:p w14:paraId="25C10C6C" w14:textId="77777777" w:rsidR="001664C2" w:rsidRPr="00530C2A" w:rsidRDefault="001664C2" w:rsidP="001664C2">
      <w:pPr>
        <w:pStyle w:val="Nadpis1"/>
        <w:jc w:val="left"/>
        <w:rPr>
          <w:b w:val="0"/>
        </w:rPr>
      </w:pPr>
    </w:p>
    <w:p w14:paraId="10E273A3" w14:textId="62ADA32B" w:rsidR="0034331B" w:rsidRPr="00530C2A" w:rsidRDefault="00F32193" w:rsidP="00F32193">
      <w:pPr>
        <w:rPr>
          <w:b/>
          <w:sz w:val="28"/>
          <w:szCs w:val="28"/>
          <w:u w:val="single"/>
        </w:rPr>
      </w:pPr>
      <w:r w:rsidRPr="00530C2A">
        <w:rPr>
          <w:b/>
          <w:sz w:val="28"/>
          <w:szCs w:val="28"/>
          <w:u w:val="single"/>
        </w:rPr>
        <w:t>4. Tělocvičné nářadí</w:t>
      </w:r>
    </w:p>
    <w:p w14:paraId="49C171BA" w14:textId="77777777" w:rsidR="00EE773C" w:rsidRPr="00530C2A" w:rsidRDefault="00EE773C" w:rsidP="00F32193">
      <w:pPr>
        <w:rPr>
          <w:b/>
          <w:sz w:val="28"/>
          <w:szCs w:val="28"/>
          <w:u w:val="single"/>
        </w:rPr>
      </w:pPr>
    </w:p>
    <w:p w14:paraId="5FB9FA18" w14:textId="00647CDC" w:rsidR="00F32193" w:rsidRPr="00530C2A" w:rsidRDefault="00F32193" w:rsidP="00F32193">
      <w:pPr>
        <w:tabs>
          <w:tab w:val="left" w:pos="488"/>
        </w:tabs>
        <w:ind w:left="185" w:hanging="180"/>
        <w:jc w:val="both"/>
        <w:rPr>
          <w:szCs w:val="24"/>
        </w:rPr>
      </w:pPr>
      <w:r w:rsidRPr="00530C2A">
        <w:rPr>
          <w:b/>
          <w:szCs w:val="24"/>
        </w:rPr>
        <w:t xml:space="preserve">4.1 </w:t>
      </w:r>
      <w:r w:rsidRPr="00530C2A">
        <w:rPr>
          <w:b/>
          <w:szCs w:val="24"/>
        </w:rPr>
        <w:tab/>
        <w:t xml:space="preserve">Požadavky na vlastnosti nářadí </w:t>
      </w:r>
      <w:r w:rsidR="000B46EC" w:rsidRPr="00530C2A">
        <w:rPr>
          <w:b/>
          <w:szCs w:val="24"/>
        </w:rPr>
        <w:t>v souladu s příslušnými technickými vyhláškami</w:t>
      </w:r>
    </w:p>
    <w:p w14:paraId="7CBC51BE" w14:textId="77777777" w:rsidR="00F32193" w:rsidRPr="00530C2A" w:rsidRDefault="00F32193" w:rsidP="00F32193">
      <w:pPr>
        <w:pStyle w:val="Normln0"/>
        <w:spacing w:before="120" w:line="240" w:lineRule="auto"/>
        <w:jc w:val="both"/>
      </w:pPr>
      <w:r w:rsidRPr="00530C2A">
        <w:rPr>
          <w:u w:val="single"/>
        </w:rPr>
        <w:t xml:space="preserve">Tvar, rozměry a hmotnost nářadí, možnost jeho nastavení (přizpůsobení cvičencům) i povrchová úprava </w:t>
      </w:r>
      <w:r w:rsidRPr="00530C2A">
        <w:t>musí být voleny a pořizovány podle:</w:t>
      </w:r>
    </w:p>
    <w:p w14:paraId="5F98DCDC" w14:textId="23EFAB41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lastRenderedPageBreak/>
        <w:t>-</w:t>
      </w:r>
      <w:r w:rsidR="0A69E31E" w:rsidRPr="00530C2A">
        <w:t xml:space="preserve"> </w:t>
      </w:r>
      <w:r w:rsidRPr="00530C2A">
        <w:t>předpokládané činnosti, provozované na daném nářadí, a v souladu s mechanismem pohybu,</w:t>
      </w:r>
    </w:p>
    <w:p w14:paraId="065DC110" w14:textId="59803AA6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63FE32C2" w:rsidRPr="00530C2A">
        <w:t xml:space="preserve"> </w:t>
      </w:r>
      <w:r w:rsidRPr="00530C2A">
        <w:t>tvaru lidského těla, věku, výšky, hmotnosti, případně pohlaví cvičících (individualizace činností, zvládnutelnost činnosti na daném nářadí),</w:t>
      </w:r>
    </w:p>
    <w:p w14:paraId="55C42DD2" w14:textId="775644D8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5F564A2D" w:rsidRPr="00530C2A">
        <w:t xml:space="preserve"> </w:t>
      </w:r>
      <w:r w:rsidRPr="00530C2A">
        <w:t>úrovně a výkonnosti cvičících (organizované – neorganizované činnosti, výkonnostní – rekreační činnosti),</w:t>
      </w:r>
    </w:p>
    <w:p w14:paraId="621EB52B" w14:textId="5D0A0DAF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3281DE32" w:rsidRPr="00530C2A">
        <w:t xml:space="preserve"> </w:t>
      </w:r>
      <w:r w:rsidRPr="00530C2A">
        <w:t>možného vývoje daného sportu,</w:t>
      </w:r>
    </w:p>
    <w:p w14:paraId="4F191154" w14:textId="76E28FA2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361FC9D5" w:rsidRPr="00530C2A">
        <w:t xml:space="preserve"> </w:t>
      </w:r>
      <w:r w:rsidRPr="00530C2A">
        <w:t>možných variant činností, včetně kreativního využití souvisejícího s pohybovým experimentem (zvláště u dětí),</w:t>
      </w:r>
    </w:p>
    <w:p w14:paraId="0FBAB423" w14:textId="4F59AE31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12F9CBA2" w:rsidRPr="00530C2A">
        <w:t xml:space="preserve"> </w:t>
      </w:r>
      <w:r w:rsidRPr="00530C2A">
        <w:t>zásad maximální bezpečnosti při činnostech na daném nářadí, včetně pohyblivého nářadí (eliminující možnost pádu či vypadnutí, úrazu při náhodném či nechtěném kontaktu s některou částí nářadí, pádu z nářadí na některou jeho část nebo na dopadovou plochu atd.).</w:t>
      </w:r>
    </w:p>
    <w:p w14:paraId="089D566B" w14:textId="77777777" w:rsidR="00F32193" w:rsidRPr="00530C2A" w:rsidRDefault="00F32193" w:rsidP="00F32193">
      <w:pPr>
        <w:pStyle w:val="Normln0"/>
        <w:tabs>
          <w:tab w:val="left" w:pos="488"/>
        </w:tabs>
        <w:spacing w:line="240" w:lineRule="auto"/>
        <w:jc w:val="both"/>
      </w:pPr>
    </w:p>
    <w:p w14:paraId="17090716" w14:textId="77777777" w:rsidR="00F32193" w:rsidRPr="00530C2A" w:rsidRDefault="00F32193" w:rsidP="00F32193">
      <w:pPr>
        <w:pStyle w:val="Normln0"/>
        <w:tabs>
          <w:tab w:val="left" w:pos="4334"/>
        </w:tabs>
        <w:spacing w:before="120" w:line="240" w:lineRule="auto"/>
        <w:jc w:val="both"/>
      </w:pPr>
      <w:r w:rsidRPr="00530C2A">
        <w:rPr>
          <w:u w:val="single"/>
        </w:rPr>
        <w:t xml:space="preserve">Nosnost nářadí </w:t>
      </w:r>
      <w:r w:rsidRPr="00530C2A">
        <w:t>je základním předpokladem pro jeho bezpečné využití. Při jeho výběru je nutné posoudit odolnost vůči:</w:t>
      </w:r>
    </w:p>
    <w:p w14:paraId="5061A405" w14:textId="58FD4D7E" w:rsidR="00F32193" w:rsidRPr="00530C2A" w:rsidRDefault="00F32193" w:rsidP="00F32193">
      <w:pPr>
        <w:pStyle w:val="Normln0"/>
        <w:tabs>
          <w:tab w:val="left" w:pos="4334"/>
        </w:tabs>
        <w:spacing w:line="240" w:lineRule="auto"/>
        <w:ind w:left="851" w:hanging="363"/>
      </w:pPr>
      <w:r w:rsidRPr="00530C2A">
        <w:t>-</w:t>
      </w:r>
      <w:r w:rsidR="13116AC0" w:rsidRPr="00530C2A">
        <w:t xml:space="preserve"> </w:t>
      </w:r>
      <w:r w:rsidRPr="00530C2A">
        <w:t xml:space="preserve">běžnému i extrémnímu zatížení, </w:t>
      </w:r>
    </w:p>
    <w:p w14:paraId="4CDE232A" w14:textId="5252F24A" w:rsidR="00F32193" w:rsidRPr="00530C2A" w:rsidRDefault="00F32193" w:rsidP="00F32193">
      <w:pPr>
        <w:pStyle w:val="Normln0"/>
        <w:tabs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0177D083" w:rsidRPr="00530C2A">
        <w:t xml:space="preserve"> </w:t>
      </w:r>
      <w:r w:rsidRPr="00530C2A">
        <w:t>velké hmotnosti cvičícího nebo občasnému přetížení více cvičícími</w:t>
      </w:r>
      <w:r w:rsidR="00644226" w:rsidRPr="00530C2A">
        <w:t>,</w:t>
      </w:r>
      <w:r w:rsidRPr="00530C2A">
        <w:t xml:space="preserve"> než je běžné (je nutné dbát pokynů výrobců pro povolené zatížení a na nářadí přípustné zatížení vyznačit). </w:t>
      </w:r>
    </w:p>
    <w:p w14:paraId="00F7E9D0" w14:textId="77777777" w:rsidR="00F32193" w:rsidRPr="00530C2A" w:rsidRDefault="00F32193" w:rsidP="00F32193">
      <w:pPr>
        <w:pStyle w:val="Normln0"/>
        <w:tabs>
          <w:tab w:val="left" w:pos="4334"/>
        </w:tabs>
        <w:spacing w:before="120" w:line="240" w:lineRule="auto"/>
      </w:pPr>
      <w:r w:rsidRPr="00530C2A">
        <w:rPr>
          <w:u w:val="single"/>
        </w:rPr>
        <w:t xml:space="preserve">Pružnost nářadí </w:t>
      </w:r>
      <w:r w:rsidRPr="00530C2A">
        <w:t>je do určité míry a pro určité činnosti žádoucí a usnadňuje cvičení (bradla, hrazda); příliš velká pružnost nářadí však může vést vlivem rozkmitání nebo dočasné deformaci k ohrožení bezpečnosti cvičenců.</w:t>
      </w:r>
    </w:p>
    <w:p w14:paraId="41D18516" w14:textId="77777777" w:rsidR="00F32193" w:rsidRPr="00530C2A" w:rsidRDefault="00F32193" w:rsidP="00F32193">
      <w:pPr>
        <w:pStyle w:val="Normln0"/>
        <w:spacing w:before="120" w:line="240" w:lineRule="auto"/>
        <w:jc w:val="both"/>
      </w:pPr>
      <w:r w:rsidRPr="00530C2A">
        <w:rPr>
          <w:u w:val="single"/>
        </w:rPr>
        <w:t>Materiál</w:t>
      </w:r>
      <w:r w:rsidRPr="00530C2A">
        <w:t xml:space="preserve"> pro výrobu nářadí, jeho potřebnou životnost i materiál pro jeho opravy musí odpovídat: </w:t>
      </w:r>
    </w:p>
    <w:p w14:paraId="1DEB837F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left="851" w:hanging="363"/>
      </w:pPr>
      <w:r w:rsidRPr="00530C2A">
        <w:t>-</w:t>
      </w:r>
      <w:r w:rsidRPr="00530C2A">
        <w:tab/>
        <w:t>výše uvedeným požadavkům účelu, funkčnosti a kvality nářadí (jeho volba by měla být podložena rozborem i srovnáním různých druhů materiálů),</w:t>
      </w:r>
    </w:p>
    <w:p w14:paraId="6F2070A8" w14:textId="12003F4C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left="851" w:hanging="363"/>
        <w:jc w:val="both"/>
      </w:pPr>
      <w:r w:rsidRPr="00530C2A">
        <w:t>-</w:t>
      </w:r>
      <w:r w:rsidRPr="00530C2A">
        <w:tab/>
        <w:t>nárokům na jeho použití (namáhání materiálu a konstrukce nářadí) i dalším podmínkám, jimž je nářadí vystaveno; (během životnosti nářadí by se jeho vlastnosti neměly měnit v takové míře, aby ohrožovaly kvalitu a bezpečnost cvičení i vzhled nářadí; životnost nářadí má být</w:t>
      </w:r>
      <w:r w:rsidR="00644226" w:rsidRPr="00530C2A">
        <w:t>,</w:t>
      </w:r>
      <w:r w:rsidRPr="00530C2A">
        <w:t xml:space="preserve"> pokud možno stejná u jednoho typu nářadí; v současnosti je nutné, vyžadovat náhradní díly přímo od výrobce nebo jeho dodavatele, protože nářadí je vyráběno podle různých podnikových dokumentací).</w:t>
      </w:r>
    </w:p>
    <w:p w14:paraId="4A8ECED9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left="488"/>
        <w:jc w:val="both"/>
      </w:pPr>
    </w:p>
    <w:p w14:paraId="63A2315F" w14:textId="77777777" w:rsidR="00F32193" w:rsidRPr="00530C2A" w:rsidRDefault="00F32193" w:rsidP="00F32193">
      <w:pPr>
        <w:pStyle w:val="Normln0"/>
        <w:tabs>
          <w:tab w:val="left" w:pos="488"/>
        </w:tabs>
        <w:spacing w:line="240" w:lineRule="auto"/>
        <w:jc w:val="both"/>
        <w:rPr>
          <w:b/>
          <w:szCs w:val="24"/>
          <w:u w:val="single"/>
        </w:rPr>
      </w:pPr>
      <w:r w:rsidRPr="00530C2A">
        <w:rPr>
          <w:b/>
          <w:szCs w:val="24"/>
        </w:rPr>
        <w:t>4.2</w:t>
      </w:r>
      <w:r w:rsidRPr="00530C2A">
        <w:rPr>
          <w:b/>
          <w:sz w:val="28"/>
        </w:rPr>
        <w:t xml:space="preserve"> </w:t>
      </w:r>
      <w:r w:rsidRPr="00530C2A">
        <w:rPr>
          <w:b/>
          <w:sz w:val="28"/>
        </w:rPr>
        <w:tab/>
      </w:r>
      <w:r w:rsidRPr="00530C2A">
        <w:rPr>
          <w:b/>
          <w:szCs w:val="24"/>
        </w:rPr>
        <w:t>Údržba nářadí</w:t>
      </w:r>
    </w:p>
    <w:p w14:paraId="604D01D8" w14:textId="0064047E" w:rsidR="00F32193" w:rsidRPr="00530C2A" w:rsidRDefault="00F32193" w:rsidP="00F32193">
      <w:pPr>
        <w:pStyle w:val="Normln0"/>
        <w:tabs>
          <w:tab w:val="left" w:pos="1468"/>
        </w:tabs>
        <w:spacing w:line="240" w:lineRule="auto"/>
        <w:jc w:val="both"/>
      </w:pPr>
      <w:r w:rsidRPr="00530C2A">
        <w:t>Údržbu nářadí provádí</w:t>
      </w:r>
      <w:r w:rsidR="4DDC5BAA" w:rsidRPr="00530C2A">
        <w:t xml:space="preserve"> </w:t>
      </w:r>
      <w:r w:rsidR="00530C2A" w:rsidRPr="00530C2A">
        <w:t xml:space="preserve">určený </w:t>
      </w:r>
      <w:r w:rsidRPr="00530C2A">
        <w:t>zaměstnanec v rozsahu:</w:t>
      </w:r>
    </w:p>
    <w:p w14:paraId="054CB0BC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firstLine="488"/>
        <w:jc w:val="both"/>
      </w:pPr>
      <w:r w:rsidRPr="00530C2A">
        <w:t>-</w:t>
      </w:r>
      <w:r w:rsidRPr="00530C2A">
        <w:tab/>
        <w:t>plánování údržby,</w:t>
      </w:r>
    </w:p>
    <w:p w14:paraId="6A24DA09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firstLine="488"/>
        <w:jc w:val="both"/>
      </w:pPr>
      <w:r w:rsidRPr="00530C2A">
        <w:t>-</w:t>
      </w:r>
      <w:r w:rsidRPr="00530C2A">
        <w:tab/>
        <w:t>pravidelné kontrolní prohlídky nářadí,</w:t>
      </w:r>
    </w:p>
    <w:p w14:paraId="22CD7EE3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firstLine="488"/>
        <w:jc w:val="both"/>
      </w:pPr>
      <w:r w:rsidRPr="00530C2A">
        <w:t>-</w:t>
      </w:r>
      <w:r w:rsidRPr="00530C2A">
        <w:tab/>
        <w:t>evidence zjištěných závad,</w:t>
      </w:r>
    </w:p>
    <w:p w14:paraId="4089885B" w14:textId="77777777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firstLine="488"/>
        <w:jc w:val="both"/>
      </w:pPr>
      <w:r w:rsidRPr="00530C2A">
        <w:t>-</w:t>
      </w:r>
      <w:r w:rsidRPr="00530C2A">
        <w:tab/>
        <w:t>drobné i celkové opravy,</w:t>
      </w:r>
    </w:p>
    <w:p w14:paraId="7740E63E" w14:textId="01DC2B0C" w:rsidR="00F32193" w:rsidRPr="00530C2A" w:rsidRDefault="00F32193" w:rsidP="00F32193">
      <w:pPr>
        <w:pStyle w:val="Normln0"/>
        <w:tabs>
          <w:tab w:val="left" w:pos="851"/>
        </w:tabs>
        <w:spacing w:line="240" w:lineRule="auto"/>
        <w:ind w:left="851" w:hanging="363"/>
      </w:pPr>
      <w:r w:rsidRPr="00530C2A">
        <w:t xml:space="preserve">- </w:t>
      </w:r>
      <w:r w:rsidRPr="00530C2A">
        <w:tab/>
        <w:t>pravidelné čištění nářadí nebo čištění podle potřeby; u některých druhů nářadí i mazání a u nářadí využívaného sez</w:t>
      </w:r>
      <w:r w:rsidR="7E8FE9DD" w:rsidRPr="00530C2A">
        <w:t>ónn</w:t>
      </w:r>
      <w:r w:rsidRPr="00530C2A">
        <w:t>ě nebo používaného venku i konzervace.</w:t>
      </w:r>
    </w:p>
    <w:p w14:paraId="0FCDDAE7" w14:textId="77777777" w:rsidR="00F32193" w:rsidRPr="00530C2A" w:rsidRDefault="00F32193" w:rsidP="00F32193">
      <w:pPr>
        <w:pStyle w:val="Normln0"/>
        <w:tabs>
          <w:tab w:val="left" w:pos="1468"/>
        </w:tabs>
        <w:spacing w:before="120" w:line="240" w:lineRule="auto"/>
        <w:jc w:val="both"/>
      </w:pPr>
      <w:r w:rsidRPr="00530C2A">
        <w:rPr>
          <w:u w:val="single"/>
        </w:rPr>
        <w:t>Význam údržby</w:t>
      </w:r>
      <w:r w:rsidRPr="00530C2A">
        <w:t xml:space="preserve"> nářadí je možné posuzovat z různých hledisek. Největší význam mají hlediska:</w:t>
      </w:r>
    </w:p>
    <w:p w14:paraId="6753857D" w14:textId="77777777" w:rsidR="00F32193" w:rsidRPr="00530C2A" w:rsidRDefault="00F32193" w:rsidP="00F32193">
      <w:pPr>
        <w:pStyle w:val="Normln0"/>
        <w:tabs>
          <w:tab w:val="left" w:pos="1468"/>
        </w:tabs>
        <w:spacing w:line="240" w:lineRule="auto"/>
        <w:ind w:left="851" w:hanging="363"/>
        <w:jc w:val="both"/>
      </w:pPr>
      <w:r w:rsidRPr="00530C2A">
        <w:t xml:space="preserve">- </w:t>
      </w:r>
      <w:r w:rsidRPr="00530C2A">
        <w:tab/>
        <w:t>bezpečnosti cvičenců při pohybových činnostech (zanedbává-li se údržba, může dojít i k vážným úrazům),</w:t>
      </w:r>
    </w:p>
    <w:p w14:paraId="0A3507BF" w14:textId="77777777" w:rsidR="00F32193" w:rsidRPr="00530C2A" w:rsidRDefault="00F32193" w:rsidP="00F32193">
      <w:pPr>
        <w:pStyle w:val="Normln0"/>
        <w:tabs>
          <w:tab w:val="left" w:pos="1468"/>
        </w:tabs>
        <w:spacing w:line="240" w:lineRule="auto"/>
        <w:ind w:left="851" w:hanging="363"/>
        <w:jc w:val="both"/>
      </w:pPr>
      <w:r w:rsidRPr="00530C2A">
        <w:t xml:space="preserve">- </w:t>
      </w:r>
      <w:r w:rsidRPr="00530C2A">
        <w:tab/>
        <w:t>ekonomické (nedostatečná údržba zkracuje životnost nářadí a snižuje jeho užitnou   hodnotu),</w:t>
      </w:r>
    </w:p>
    <w:p w14:paraId="2F76DD1D" w14:textId="77777777" w:rsidR="00F32193" w:rsidRPr="00530C2A" w:rsidRDefault="00F32193" w:rsidP="00F32193">
      <w:pPr>
        <w:pStyle w:val="Normln0"/>
        <w:tabs>
          <w:tab w:val="left" w:pos="1468"/>
        </w:tabs>
        <w:spacing w:line="240" w:lineRule="auto"/>
        <w:ind w:left="851" w:hanging="363"/>
        <w:jc w:val="both"/>
      </w:pPr>
      <w:r w:rsidRPr="00530C2A">
        <w:t xml:space="preserve">- </w:t>
      </w:r>
      <w:r w:rsidRPr="00530C2A">
        <w:tab/>
        <w:t>estetické (dobře udržované nářadí má přitažlivější vzhled než nářadí neudržované a současně vede cvičící k šetrnému zacházení s ním).</w:t>
      </w:r>
    </w:p>
    <w:p w14:paraId="6617C57C" w14:textId="77777777" w:rsidR="00F32193" w:rsidRPr="00530C2A" w:rsidRDefault="00F32193" w:rsidP="00F32193">
      <w:pPr>
        <w:pStyle w:val="Normln0"/>
        <w:tabs>
          <w:tab w:val="left" w:pos="1468"/>
          <w:tab w:val="left" w:pos="4334"/>
        </w:tabs>
        <w:jc w:val="both"/>
        <w:rPr>
          <w:b/>
          <w:szCs w:val="24"/>
        </w:rPr>
      </w:pPr>
    </w:p>
    <w:p w14:paraId="390016F7" w14:textId="77777777" w:rsidR="00F32193" w:rsidRPr="00530C2A" w:rsidRDefault="00F32193" w:rsidP="00F32193">
      <w:pPr>
        <w:pStyle w:val="Normln0"/>
        <w:tabs>
          <w:tab w:val="left" w:pos="488"/>
        </w:tabs>
        <w:jc w:val="both"/>
        <w:rPr>
          <w:b/>
          <w:sz w:val="28"/>
        </w:rPr>
      </w:pPr>
      <w:r w:rsidRPr="00530C2A">
        <w:rPr>
          <w:b/>
          <w:szCs w:val="24"/>
        </w:rPr>
        <w:lastRenderedPageBreak/>
        <w:t xml:space="preserve">4.3 </w:t>
      </w:r>
      <w:r w:rsidRPr="00530C2A">
        <w:rPr>
          <w:b/>
          <w:szCs w:val="24"/>
        </w:rPr>
        <w:tab/>
        <w:t>Manipulace s nářadím</w:t>
      </w:r>
      <w:r w:rsidRPr="00530C2A">
        <w:rPr>
          <w:b/>
          <w:sz w:val="28"/>
        </w:rPr>
        <w:t xml:space="preserve"> </w:t>
      </w:r>
    </w:p>
    <w:p w14:paraId="537DD14E" w14:textId="77777777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488"/>
        <w:jc w:val="both"/>
        <w:rPr>
          <w:szCs w:val="24"/>
        </w:rPr>
      </w:pPr>
      <w:r w:rsidRPr="00530C2A">
        <w:rPr>
          <w:szCs w:val="24"/>
          <w:u w:val="single"/>
        </w:rPr>
        <w:t>Při manipulaci s nářadím</w:t>
      </w:r>
      <w:r w:rsidRPr="00530C2A">
        <w:rPr>
          <w:szCs w:val="24"/>
        </w:rPr>
        <w:t xml:space="preserve"> je třeba dbát na to, aby:</w:t>
      </w:r>
    </w:p>
    <w:p w14:paraId="1CD3736E" w14:textId="32BB56D5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="0C3964B3" w:rsidRPr="00530C2A">
        <w:t xml:space="preserve"> </w:t>
      </w:r>
      <w:r w:rsidRPr="00530C2A">
        <w:t>byla co nejjednodušší a co nejbezpečnější (dáno výrobcem a organizací činností),</w:t>
      </w:r>
    </w:p>
    <w:p w14:paraId="7700117C" w14:textId="0561271B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="17DA6B92" w:rsidRPr="00530C2A">
        <w:t xml:space="preserve"> </w:t>
      </w:r>
      <w:r w:rsidRPr="00530C2A">
        <w:t>manipulaci prováděli cvičenci, kteří jsou o způsobech manipulace poučeni (zvládají ji technicky),</w:t>
      </w:r>
    </w:p>
    <w:p w14:paraId="58ABA9AC" w14:textId="29A385BE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="46A9E2B0" w:rsidRPr="00530C2A">
        <w:t xml:space="preserve"> </w:t>
      </w:r>
      <w:r w:rsidRPr="00530C2A">
        <w:t>manipulaci prováděli cvičenci, kteří manipulaci zvládají fyzicky,</w:t>
      </w:r>
    </w:p>
    <w:p w14:paraId="4C990D6A" w14:textId="3402331D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="4ABB00B8" w:rsidRPr="00530C2A">
        <w:t xml:space="preserve"> </w:t>
      </w:r>
      <w:r w:rsidRPr="00530C2A">
        <w:t>přemísťování bylo co nejsnazší (způsob a místo uložení vzhledem k obvyklému místu použití).</w:t>
      </w:r>
    </w:p>
    <w:p w14:paraId="26A484DC" w14:textId="77777777" w:rsidR="00F32193" w:rsidRPr="00530C2A" w:rsidRDefault="00F32193" w:rsidP="00F32193">
      <w:pPr>
        <w:rPr>
          <w:b/>
          <w:szCs w:val="24"/>
        </w:rPr>
      </w:pPr>
    </w:p>
    <w:p w14:paraId="1089AE3D" w14:textId="77777777" w:rsidR="00F32193" w:rsidRPr="00530C2A" w:rsidRDefault="00F32193" w:rsidP="00F32193">
      <w:pPr>
        <w:tabs>
          <w:tab w:val="left" w:pos="488"/>
        </w:tabs>
        <w:rPr>
          <w:szCs w:val="24"/>
        </w:rPr>
      </w:pPr>
      <w:r w:rsidRPr="00530C2A">
        <w:rPr>
          <w:b/>
          <w:szCs w:val="24"/>
        </w:rPr>
        <w:t xml:space="preserve">4.4 </w:t>
      </w:r>
      <w:r w:rsidRPr="00530C2A">
        <w:rPr>
          <w:b/>
          <w:szCs w:val="24"/>
        </w:rPr>
        <w:tab/>
        <w:t>Upevnění nářadí a jeho ukládání</w:t>
      </w:r>
    </w:p>
    <w:p w14:paraId="0CEE0420" w14:textId="77777777" w:rsidR="00F32193" w:rsidRPr="00530C2A" w:rsidRDefault="00F32193" w:rsidP="00F32193">
      <w:pPr>
        <w:spacing w:before="120"/>
        <w:ind w:left="488"/>
        <w:rPr>
          <w:szCs w:val="24"/>
        </w:rPr>
      </w:pPr>
      <w:r w:rsidRPr="00530C2A">
        <w:rPr>
          <w:szCs w:val="24"/>
          <w:u w:val="single"/>
        </w:rPr>
        <w:t>Při upevňování nářadí</w:t>
      </w:r>
      <w:r w:rsidRPr="00530C2A">
        <w:rPr>
          <w:szCs w:val="24"/>
        </w:rPr>
        <w:t xml:space="preserve"> je nutno vycházet zejména z těchto principů:</w:t>
      </w:r>
    </w:p>
    <w:p w14:paraId="2220E850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>demontovatelné nářadí musí být upraveno a zajištěno tak, aby nemohlo při samotné pohybové činnosti, při náhodném dotyku nebo při manipulaci nepovolanou osobou dojít k samovolnému uvolnění,</w:t>
      </w:r>
    </w:p>
    <w:p w14:paraId="637D10BD" w14:textId="2E88F451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 xml:space="preserve">u volně přístupného nářadí (bez </w:t>
      </w:r>
      <w:r w:rsidR="000D6979" w:rsidRPr="00530C2A">
        <w:rPr>
          <w:szCs w:val="24"/>
        </w:rPr>
        <w:t>dohledu</w:t>
      </w:r>
      <w:r w:rsidRPr="00530C2A">
        <w:rPr>
          <w:szCs w:val="24"/>
        </w:rPr>
        <w:t xml:space="preserve">) musí být vyloučena ruční </w:t>
      </w:r>
      <w:proofErr w:type="spellStart"/>
      <w:r w:rsidRPr="00530C2A">
        <w:rPr>
          <w:szCs w:val="24"/>
        </w:rPr>
        <w:t>demontovatelnost</w:t>
      </w:r>
      <w:proofErr w:type="spellEnd"/>
      <w:r w:rsidRPr="00530C2A">
        <w:rPr>
          <w:szCs w:val="24"/>
        </w:rPr>
        <w:t xml:space="preserve"> bez použití speciálního nářadí,</w:t>
      </w:r>
    </w:p>
    <w:p w14:paraId="4FF80E08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>v krytých prostorách se nářadí upevňuje zpravidla na pevné části konstrukce budovy (do podlahy nebo do stěn),</w:t>
      </w:r>
    </w:p>
    <w:p w14:paraId="7A3F2DE8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>části upevňující nářadí (i dočasné kotvení) musí být řešeny tak, aby neohrožovaly bezpečnost cvičenců (organizace prostoru a činností),</w:t>
      </w:r>
    </w:p>
    <w:p w14:paraId="64D117C9" w14:textId="0FE88396" w:rsidR="00F32193" w:rsidRPr="00530C2A" w:rsidRDefault="00F32193" w:rsidP="00F32193">
      <w:pPr>
        <w:ind w:left="851" w:hanging="363"/>
        <w:jc w:val="both"/>
      </w:pPr>
      <w:r w:rsidRPr="00530C2A">
        <w:t xml:space="preserve">- </w:t>
      </w:r>
      <w:r w:rsidRPr="00530C2A">
        <w:tab/>
        <w:t>zakrytí otvorů či kotvících prvků (u nářadí, které se dočasně upevňuje do podlahy) musí b</w:t>
      </w:r>
      <w:r w:rsidR="76556744" w:rsidRPr="00530C2A">
        <w:t>ý</w:t>
      </w:r>
      <w:r w:rsidRPr="00530C2A">
        <w:t>t řešeno tak, aby podlaha při jiném druhu použití měla stejnorodý povrch bez výstupků a prohlubní a aby nedocházelo ke změnám vlastnosti podlahy,</w:t>
      </w:r>
    </w:p>
    <w:p w14:paraId="448A799F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 xml:space="preserve">venkovní zabudované nářadí se upevňuje zpravidla do betonových bloků, které musí být překryty povrchovou vrstvou (nesmí vyčnívat nad povrch); u dětských hřišť musí být bloky </w:t>
      </w:r>
      <w:smartTag w:uri="urn:schemas-microsoft-com:office:smarttags" w:element="metricconverter">
        <w:smartTagPr>
          <w:attr w:name="ProductID" w:val="0,20 m"/>
        </w:smartTagPr>
        <w:r w:rsidRPr="00530C2A">
          <w:rPr>
            <w:szCs w:val="24"/>
          </w:rPr>
          <w:t>0,20 m</w:t>
        </w:r>
      </w:smartTag>
      <w:r w:rsidRPr="00530C2A">
        <w:rPr>
          <w:szCs w:val="24"/>
        </w:rPr>
        <w:t xml:space="preserve"> pod úrovní terénu,</w:t>
      </w:r>
    </w:p>
    <w:p w14:paraId="0F68AF6B" w14:textId="4A033DA2" w:rsidR="00F32193" w:rsidRPr="00530C2A" w:rsidRDefault="00F32193" w:rsidP="00F32193">
      <w:pPr>
        <w:ind w:left="851" w:hanging="363"/>
        <w:jc w:val="both"/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</w:r>
      <w:r w:rsidRPr="00530C2A">
        <w:t xml:space="preserve">kolem nářadí s trvalým zabudováním je nutné vymezit dostatek místa (bezpečnostní vzdálenosti, bezpečnostní plochy), totéž platí i pro přemístitelné nářadí – za dostatečně volný prostor se považuje prostor na všechny strany především ve směru seskoku nebo pádu tak, aby cvičící nenarazil na jiné nářadí nebo zařízení a nesrazil se s jinými cvičícími; vzdálenost by měla činit min. </w:t>
      </w:r>
      <w:smartTag w:uri="urn:schemas-microsoft-com:office:smarttags" w:element="metricconverter">
        <w:smartTagPr>
          <w:attr w:name="ProductID" w:val="2 m"/>
        </w:smartTagPr>
        <w:r w:rsidRPr="00530C2A">
          <w:t>2 m</w:t>
        </w:r>
      </w:smartTag>
      <w:r w:rsidRPr="00530C2A">
        <w:t>, u vyššího nářadí min. 2,5 m.</w:t>
      </w:r>
      <w:r w:rsidR="00DD3DAA" w:rsidRPr="00530C2A">
        <w:rPr>
          <w:szCs w:val="24"/>
        </w:rPr>
        <w:t xml:space="preserve"> </w:t>
      </w:r>
      <w:r w:rsidRPr="00530C2A">
        <w:t xml:space="preserve">U nářadí, kde se seskakuje při rotačním pohybu nebo při kmihu je potřebná volná vzdálenost ve směru pohybu u hrazdy min. </w:t>
      </w:r>
      <w:smartTag w:uri="urn:schemas-microsoft-com:office:smarttags" w:element="metricconverter">
        <w:smartTagPr>
          <w:attr w:name="ProductID" w:val="5 m"/>
        </w:smartTagPr>
        <w:r w:rsidRPr="00530C2A">
          <w:t>5 m</w:t>
        </w:r>
      </w:smartTag>
      <w:r w:rsidRPr="00530C2A">
        <w:t>, u kruhů 6–</w:t>
      </w:r>
      <w:smartTag w:uri="urn:schemas-microsoft-com:office:smarttags" w:element="metricconverter">
        <w:smartTagPr>
          <w:attr w:name="ProductID" w:val="7ﾠm"/>
        </w:smartTagPr>
        <w:r w:rsidRPr="00530C2A">
          <w:t>7 m</w:t>
        </w:r>
      </w:smartTag>
      <w:r w:rsidRPr="00530C2A">
        <w:t>; je nutné počítat i s prostorem pro postavení necvičících členů družstva,</w:t>
      </w:r>
      <w:r w:rsidRPr="00530C2A" w:rsidDel="002C0999">
        <w:rPr>
          <w:szCs w:val="24"/>
        </w:rPr>
        <w:t xml:space="preserve"> </w:t>
      </w:r>
    </w:p>
    <w:p w14:paraId="3E1E4981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 xml:space="preserve">dopadové plochy musí tvořit souvislou plochu v celém prostoru možného dopadu (při doskocích z větších výšek se používá žíněnek nebo polštářů o větší tloušťce – až </w:t>
      </w:r>
      <w:smartTag w:uri="urn:schemas-microsoft-com:office:smarttags" w:element="metricconverter">
        <w:smartTagPr>
          <w:attr w:name="ProductID" w:val="40ﾠcm"/>
        </w:smartTagPr>
        <w:r w:rsidRPr="00530C2A">
          <w:rPr>
            <w:szCs w:val="24"/>
          </w:rPr>
          <w:t>40 cm</w:t>
        </w:r>
      </w:smartTag>
      <w:r w:rsidRPr="00530C2A">
        <w:rPr>
          <w:szCs w:val="24"/>
        </w:rPr>
        <w:t>),</w:t>
      </w:r>
    </w:p>
    <w:p w14:paraId="2AF6A518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 xml:space="preserve">venkovní nářadí – především u dětských hřišť – musí mít dopadové plochy řešeny tak, aby okraje dopadové plochy neměly ostré hrany či výstupky, </w:t>
      </w:r>
    </w:p>
    <w:p w14:paraId="53284B48" w14:textId="77777777" w:rsidR="00F32193" w:rsidRPr="00530C2A" w:rsidRDefault="00F32193" w:rsidP="00F32193">
      <w:pPr>
        <w:ind w:left="851" w:hanging="363"/>
        <w:jc w:val="both"/>
        <w:rPr>
          <w:szCs w:val="24"/>
        </w:rPr>
      </w:pPr>
      <w:r w:rsidRPr="00530C2A">
        <w:rPr>
          <w:szCs w:val="24"/>
        </w:rPr>
        <w:t xml:space="preserve">- </w:t>
      </w:r>
      <w:r w:rsidRPr="00530C2A">
        <w:rPr>
          <w:szCs w:val="24"/>
        </w:rPr>
        <w:tab/>
        <w:t>umístění přenosného nářadí v nářaďovně musí být takové, aby veškeré nářadí bylo zcela přístupné bez dalšího přemísťování, rovněž nesmí takto umístěné nářadí vyčnívat mimo prostor nářaďovny.</w:t>
      </w:r>
    </w:p>
    <w:p w14:paraId="4BDCE086" w14:textId="4CF5CD10" w:rsidR="00F32193" w:rsidRPr="00530C2A" w:rsidRDefault="00F32193" w:rsidP="00F32193">
      <w:pPr>
        <w:spacing w:before="120"/>
        <w:ind w:left="488"/>
        <w:jc w:val="both"/>
      </w:pPr>
      <w:r w:rsidRPr="00530C2A">
        <w:t>Pro rozmístění nářadí v tělocvičnách se zpracovává provozní řád určující místo cvičení, ochran</w:t>
      </w:r>
      <w:r w:rsidR="200AFE4F" w:rsidRPr="00530C2A">
        <w:t>n</w:t>
      </w:r>
      <w:r w:rsidRPr="00530C2A">
        <w:t>ou dopadovou plochu, způsob přemísťování nářadí (odpovědnosti za přesun) a jeho provozování předepsaným způsobem i úklidu cvičebního nářadí na vyhrazeném místě, včetně vytyčení prostoru pro ukládání nářadí.</w:t>
      </w:r>
    </w:p>
    <w:p w14:paraId="739E4693" w14:textId="77777777" w:rsidR="00F32193" w:rsidRPr="00530C2A" w:rsidRDefault="00F32193" w:rsidP="00F32193">
      <w:pPr>
        <w:ind w:left="488"/>
        <w:jc w:val="both"/>
        <w:rPr>
          <w:szCs w:val="24"/>
        </w:rPr>
      </w:pPr>
      <w:r w:rsidRPr="00530C2A">
        <w:rPr>
          <w:szCs w:val="24"/>
        </w:rPr>
        <w:t xml:space="preserve">Součástí provozního řádu by mělo být grafické znázornění vytyčovaných cvičebních ploch a ploch pro ukládání nářadí. </w:t>
      </w:r>
    </w:p>
    <w:p w14:paraId="1A0663B3" w14:textId="77777777" w:rsidR="00F32193" w:rsidRPr="00530C2A" w:rsidRDefault="00F32193" w:rsidP="00F32193"/>
    <w:p w14:paraId="022B8BE5" w14:textId="77777777" w:rsidR="00F32193" w:rsidRPr="00530C2A" w:rsidRDefault="00F32193" w:rsidP="00F32193">
      <w:pPr>
        <w:pStyle w:val="Normln0"/>
        <w:tabs>
          <w:tab w:val="left" w:pos="1468"/>
          <w:tab w:val="left" w:pos="4334"/>
        </w:tabs>
        <w:ind w:left="15" w:hanging="10"/>
      </w:pPr>
      <w:r w:rsidRPr="00530C2A">
        <w:rPr>
          <w:b/>
          <w:sz w:val="28"/>
        </w:rPr>
        <w:lastRenderedPageBreak/>
        <w:t>5. Cvičební (hrací) plochy</w:t>
      </w:r>
    </w:p>
    <w:p w14:paraId="5BA276B4" w14:textId="77777777" w:rsidR="00F32193" w:rsidRPr="00530C2A" w:rsidRDefault="00F32193" w:rsidP="2506A6DB">
      <w:pPr>
        <w:pStyle w:val="Normln0"/>
        <w:tabs>
          <w:tab w:val="left" w:pos="1468"/>
          <w:tab w:val="left" w:pos="4334"/>
        </w:tabs>
        <w:spacing w:line="240" w:lineRule="auto"/>
        <w:jc w:val="both"/>
        <w:rPr>
          <w:u w:val="single"/>
        </w:rPr>
      </w:pPr>
      <w:r w:rsidRPr="00530C2A">
        <w:rPr>
          <w:u w:val="single"/>
        </w:rPr>
        <w:t>Pro provozování hracích ploch je nutné zabezpečit:</w:t>
      </w:r>
    </w:p>
    <w:p w14:paraId="02B0BF2C" w14:textId="77777777" w:rsidR="00F32193" w:rsidRPr="00530C2A" w:rsidRDefault="00F32193" w:rsidP="00F32193">
      <w:pPr>
        <w:pStyle w:val="Normln0"/>
        <w:tabs>
          <w:tab w:val="left" w:pos="851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Pr="00530C2A">
        <w:tab/>
        <w:t xml:space="preserve">kvalitu povrchu </w:t>
      </w:r>
    </w:p>
    <w:p w14:paraId="51A2B50E" w14:textId="42124585" w:rsidR="00F32193" w:rsidRPr="00530C2A" w:rsidRDefault="13A49D18" w:rsidP="00185EA2">
      <w:pPr>
        <w:pStyle w:val="Normln0"/>
        <w:tabs>
          <w:tab w:val="left" w:pos="851"/>
          <w:tab w:val="left" w:pos="4334"/>
        </w:tabs>
        <w:ind w:left="851"/>
        <w:jc w:val="both"/>
      </w:pPr>
      <w:r w:rsidRPr="00530C2A">
        <w:t xml:space="preserve">- </w:t>
      </w:r>
      <w:r w:rsidR="00F32193" w:rsidRPr="00530C2A">
        <w:t xml:space="preserve">u travnatých ploch celistvost zatravnění, údržbu, včetně použití kvalitní závlahové vody, která </w:t>
      </w:r>
      <w:r w:rsidR="00185EA2" w:rsidRPr="00530C2A">
        <w:t>– voda musí odpovídat alespoň I. třídě – vhodná pro závlahu, jakosti odpovídající technické normě ČSN 75 7143,</w:t>
      </w:r>
    </w:p>
    <w:p w14:paraId="6A08AB29" w14:textId="1E44DADA" w:rsidR="00F32193" w:rsidRPr="00530C2A" w:rsidRDefault="11C618C7" w:rsidP="2506A6DB">
      <w:pPr>
        <w:pStyle w:val="Normln0"/>
        <w:tabs>
          <w:tab w:val="left" w:pos="851"/>
          <w:tab w:val="left" w:pos="4334"/>
        </w:tabs>
        <w:spacing w:line="240" w:lineRule="auto"/>
        <w:ind w:left="851"/>
        <w:jc w:val="both"/>
      </w:pPr>
      <w:r w:rsidRPr="00530C2A">
        <w:t xml:space="preserve">- </w:t>
      </w:r>
      <w:r w:rsidR="00F32193" w:rsidRPr="00530C2A">
        <w:t>u podlah a umělých povrchů použití materiálu či povrchového nátěru, který je protiskluzový (minimalizuje nebezpečí uklouznutí) a tlumí běžné doskoky a dopady,</w:t>
      </w:r>
    </w:p>
    <w:p w14:paraId="699B22E7" w14:textId="18932B7D" w:rsidR="00F32193" w:rsidRPr="00530C2A" w:rsidRDefault="7B04106B" w:rsidP="2506A6DB">
      <w:pPr>
        <w:pStyle w:val="Normln0"/>
        <w:tabs>
          <w:tab w:val="left" w:pos="851"/>
          <w:tab w:val="left" w:pos="4334"/>
        </w:tabs>
        <w:spacing w:line="240" w:lineRule="auto"/>
        <w:ind w:left="851"/>
        <w:jc w:val="both"/>
      </w:pPr>
      <w:r w:rsidRPr="00530C2A">
        <w:t xml:space="preserve">- </w:t>
      </w:r>
      <w:r w:rsidR="00F32193" w:rsidRPr="00530C2A">
        <w:t>u přírodních ploch neprašnost, pravidelné urovnávání povrchu, odstraňování kamínků a jiných přírodnin, které by mohly vést ke zranění,</w:t>
      </w:r>
    </w:p>
    <w:p w14:paraId="7F96DE0B" w14:textId="22668020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095097F3" w:rsidRPr="00530C2A">
        <w:t xml:space="preserve">    </w:t>
      </w:r>
      <w:r w:rsidRPr="00530C2A">
        <w:t>ochranu hrací plochy a nářadí</w:t>
      </w:r>
      <w:r w:rsidRPr="00530C2A">
        <w:rPr>
          <w:b/>
          <w:bCs/>
        </w:rPr>
        <w:t xml:space="preserve"> </w:t>
      </w:r>
      <w:r w:rsidRPr="00530C2A">
        <w:t>uzavřením po ukončení provozu případně oplocení dle příslušné vyhlášky,</w:t>
      </w:r>
    </w:p>
    <w:p w14:paraId="59D13BF0" w14:textId="1A268D40" w:rsidR="00F32193" w:rsidRPr="00530C2A" w:rsidRDefault="00F32193" w:rsidP="00F32193">
      <w:pPr>
        <w:pStyle w:val="Normln0"/>
        <w:tabs>
          <w:tab w:val="left" w:pos="900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Pr="00530C2A">
        <w:tab/>
        <w:t>naplnění bezpečnostních norem týkajících se prevence úrazů a zdravotní nezávadnosti použitých materiálů a technologií</w:t>
      </w:r>
      <w:r w:rsidR="00644226" w:rsidRPr="00530C2A">
        <w:t xml:space="preserve">, </w:t>
      </w:r>
      <w:r w:rsidRPr="00530C2A">
        <w:t>předkládá se doklad o zdravotní nezávadnosti výrobku,</w:t>
      </w:r>
    </w:p>
    <w:p w14:paraId="4AF54E6A" w14:textId="569A1CB0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 xml:space="preserve">- </w:t>
      </w:r>
      <w:r w:rsidR="57C90C4B" w:rsidRPr="00530C2A">
        <w:t xml:space="preserve">   </w:t>
      </w:r>
      <w:r w:rsidRPr="00530C2A">
        <w:t xml:space="preserve">respektování věkových potřeb a individuálních zvláštností ve smyslu příslušné </w:t>
      </w:r>
      <w:r w:rsidR="00E12F83" w:rsidRPr="00530C2A">
        <w:t xml:space="preserve">technické normy </w:t>
      </w:r>
      <w:r w:rsidRPr="00530C2A">
        <w:t>ČSN EN,</w:t>
      </w:r>
    </w:p>
    <w:p w14:paraId="3FCE0562" w14:textId="666836FA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306A198D" w:rsidRPr="00530C2A">
        <w:t xml:space="preserve">    </w:t>
      </w:r>
      <w:r w:rsidRPr="00530C2A">
        <w:t>dodržování režimu údržby a kontrol,</w:t>
      </w:r>
    </w:p>
    <w:p w14:paraId="5DB16860" w14:textId="2DFCAEAE" w:rsidR="00F32193" w:rsidRPr="00530C2A" w:rsidRDefault="00F32193" w:rsidP="00F32193">
      <w:pPr>
        <w:pStyle w:val="Normln0"/>
        <w:tabs>
          <w:tab w:val="left" w:pos="1468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="5FED70AC" w:rsidRPr="00530C2A">
        <w:t xml:space="preserve">    </w:t>
      </w:r>
      <w:r w:rsidRPr="00530C2A">
        <w:t>dodržování provozního řádu,</w:t>
      </w:r>
    </w:p>
    <w:p w14:paraId="79FE1AAA" w14:textId="77777777" w:rsidR="00F32193" w:rsidRPr="00530C2A" w:rsidRDefault="00F32193" w:rsidP="00F32193">
      <w:pPr>
        <w:pStyle w:val="Normln0"/>
        <w:tabs>
          <w:tab w:val="left" w:pos="851"/>
          <w:tab w:val="left" w:pos="4334"/>
        </w:tabs>
        <w:spacing w:line="240" w:lineRule="auto"/>
        <w:ind w:left="851" w:hanging="363"/>
        <w:jc w:val="both"/>
      </w:pPr>
      <w:r w:rsidRPr="00530C2A">
        <w:t>-</w:t>
      </w:r>
      <w:r w:rsidRPr="00530C2A">
        <w:tab/>
        <w:t xml:space="preserve">naplnění dalších norem vyhovujících podmínkám stanoveným příslušnými právními předpisy. Oznámení veřejnosti se provede v místě obvyklým způsobem. Jde především o hrací plochy, u kterých je vytvořen předpoklad, že mohou být provozovány tak, že plochy nebudou mikrobiologicky a parazitologicky kontaminovány a plochy oplocených hřišť s řízeným provozem, zpracovaným provozním řádem apod. </w:t>
      </w:r>
    </w:p>
    <w:p w14:paraId="6901F674" w14:textId="77777777" w:rsidR="00680ED1" w:rsidRPr="00530C2A" w:rsidRDefault="00680ED1" w:rsidP="00516AC6">
      <w:pPr>
        <w:pStyle w:val="Normln0"/>
        <w:tabs>
          <w:tab w:val="left" w:pos="1468"/>
          <w:tab w:val="left" w:pos="4334"/>
        </w:tabs>
        <w:spacing w:line="240" w:lineRule="auto"/>
        <w:jc w:val="both"/>
        <w:rPr>
          <w:b/>
        </w:rPr>
      </w:pPr>
    </w:p>
    <w:p w14:paraId="0B58B243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350" w:hanging="345"/>
      </w:pPr>
      <w:r w:rsidRPr="00530C2A">
        <w:rPr>
          <w:b/>
          <w:bCs/>
          <w:sz w:val="28"/>
          <w:szCs w:val="28"/>
        </w:rPr>
        <w:t>6. Podmínky k bezpečnému provozování zařízení</w:t>
      </w:r>
    </w:p>
    <w:p w14:paraId="13CDF215" w14:textId="26CB5F83" w:rsidR="2506A6DB" w:rsidRPr="00530C2A" w:rsidRDefault="2506A6DB" w:rsidP="2506A6DB">
      <w:pPr>
        <w:pStyle w:val="Normln0"/>
        <w:tabs>
          <w:tab w:val="left" w:pos="1468"/>
          <w:tab w:val="left" w:pos="4334"/>
        </w:tabs>
        <w:spacing w:line="240" w:lineRule="auto"/>
        <w:ind w:left="350" w:hanging="345"/>
        <w:rPr>
          <w:b/>
          <w:bCs/>
          <w:sz w:val="28"/>
          <w:szCs w:val="28"/>
        </w:rPr>
      </w:pPr>
    </w:p>
    <w:p w14:paraId="64BB59F4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494" w:hanging="488"/>
        <w:jc w:val="both"/>
      </w:pPr>
      <w:r w:rsidRPr="00530C2A">
        <w:rPr>
          <w:b/>
        </w:rPr>
        <w:t xml:space="preserve">6.1 </w:t>
      </w:r>
      <w:r w:rsidRPr="00530C2A">
        <w:rPr>
          <w:b/>
        </w:rPr>
        <w:tab/>
        <w:t xml:space="preserve">Povinnosti výrobce, dodavatele </w:t>
      </w:r>
      <w:r w:rsidRPr="00530C2A">
        <w:t>(toho kdo výrobek uvedl na trh)</w:t>
      </w:r>
    </w:p>
    <w:p w14:paraId="0276C687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488"/>
        <w:jc w:val="both"/>
      </w:pPr>
      <w:r w:rsidRPr="00530C2A">
        <w:t>U zakoupených výrobků škola vyžaduje od dodavatele:</w:t>
      </w:r>
    </w:p>
    <w:p w14:paraId="21AAD733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návod pro montáž – uvedení do provozu,</w:t>
      </w:r>
    </w:p>
    <w:p w14:paraId="320E952D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návod k užívání – vymezení prostředí užívání, údržby, kontroly a likvidace,</w:t>
      </w:r>
    </w:p>
    <w:p w14:paraId="747D9B10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 xml:space="preserve">- u stanovených výrobků prohlášení o shodě (nebo kopii certifikátu), </w:t>
      </w:r>
    </w:p>
    <w:p w14:paraId="11B2AC1A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dodací list,</w:t>
      </w:r>
    </w:p>
    <w:p w14:paraId="0E811B85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záruční list,</w:t>
      </w:r>
    </w:p>
    <w:p w14:paraId="0A096807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dodavatel zajišťuje uvedení do provozu odbornou firmou,</w:t>
      </w:r>
    </w:p>
    <w:p w14:paraId="25E89C8D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  <w:r w:rsidRPr="00530C2A">
        <w:t>- označení výrobku dle příslušných ČSN EN.</w:t>
      </w:r>
    </w:p>
    <w:p w14:paraId="67CA960D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2830" w:hanging="2342"/>
        <w:jc w:val="both"/>
      </w:pPr>
    </w:p>
    <w:p w14:paraId="61EB5FD7" w14:textId="77777777" w:rsidR="00680ED1" w:rsidRPr="00530C2A" w:rsidRDefault="00680ED1" w:rsidP="00680ED1">
      <w:pPr>
        <w:pStyle w:val="Normln0"/>
        <w:tabs>
          <w:tab w:val="left" w:pos="488"/>
          <w:tab w:val="left" w:pos="1468"/>
          <w:tab w:val="left" w:pos="4334"/>
        </w:tabs>
        <w:spacing w:line="240" w:lineRule="auto"/>
        <w:ind w:left="2694" w:hanging="2688"/>
        <w:jc w:val="both"/>
      </w:pPr>
      <w:r w:rsidRPr="00530C2A">
        <w:rPr>
          <w:b/>
        </w:rPr>
        <w:t xml:space="preserve">6.2 </w:t>
      </w:r>
      <w:r w:rsidRPr="00530C2A">
        <w:rPr>
          <w:b/>
        </w:rPr>
        <w:tab/>
        <w:t>Povinnosti provozovatele</w:t>
      </w:r>
      <w:r w:rsidRPr="00530C2A">
        <w:t xml:space="preserve"> </w:t>
      </w:r>
    </w:p>
    <w:p w14:paraId="1DC8A342" w14:textId="77777777" w:rsidR="00680ED1" w:rsidRPr="00530C2A" w:rsidRDefault="00680ED1" w:rsidP="00680ED1">
      <w:pPr>
        <w:pStyle w:val="Normln0"/>
        <w:tabs>
          <w:tab w:val="left" w:pos="669"/>
          <w:tab w:val="left" w:pos="4334"/>
        </w:tabs>
        <w:spacing w:line="240" w:lineRule="auto"/>
        <w:ind w:left="760" w:hanging="272"/>
        <w:jc w:val="both"/>
      </w:pPr>
      <w:r w:rsidRPr="00530C2A">
        <w:t xml:space="preserve">- </w:t>
      </w:r>
      <w:r w:rsidRPr="00530C2A">
        <w:tab/>
        <w:t>zabezpečuje pověřeným pracovníkem přejímku výrobků a dokladů k nim,</w:t>
      </w:r>
    </w:p>
    <w:p w14:paraId="352BE0E3" w14:textId="77777777" w:rsidR="00680ED1" w:rsidRPr="00530C2A" w:rsidRDefault="00680ED1" w:rsidP="00680ED1">
      <w:pPr>
        <w:pStyle w:val="Normln0"/>
        <w:tabs>
          <w:tab w:val="left" w:pos="669"/>
          <w:tab w:val="left" w:pos="1468"/>
          <w:tab w:val="left" w:pos="4334"/>
        </w:tabs>
        <w:spacing w:line="240" w:lineRule="auto"/>
        <w:ind w:left="669" w:hanging="181"/>
        <w:jc w:val="both"/>
      </w:pPr>
      <w:r w:rsidRPr="00530C2A">
        <w:t xml:space="preserve">- </w:t>
      </w:r>
      <w:r w:rsidRPr="00530C2A">
        <w:tab/>
        <w:t>provozuje a udržuje prostory a výrobky v bezpečném stavu podle vypracovaných provozních předpisů k danému prostoru – podle vypracovaných provozních řádů v souladu s ustanoveními příslušných ČSN EN a s pokyny dodavatele,</w:t>
      </w:r>
    </w:p>
    <w:p w14:paraId="6F5F29FF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spacing w:line="240" w:lineRule="auto"/>
        <w:ind w:left="669" w:hanging="181"/>
        <w:jc w:val="both"/>
      </w:pPr>
      <w:r w:rsidRPr="00530C2A">
        <w:t>- určuje prostřednictvím revizního technika bezpečnostní rizika u výrobků, které byly uvedeny do provozu před platností současné ČSN EN,</w:t>
      </w:r>
    </w:p>
    <w:p w14:paraId="30DB0B0E" w14:textId="5C736C88" w:rsidR="00680ED1" w:rsidRPr="00530C2A" w:rsidRDefault="00680ED1" w:rsidP="00680ED1">
      <w:pPr>
        <w:pStyle w:val="Normln0"/>
        <w:tabs>
          <w:tab w:val="left" w:pos="709"/>
          <w:tab w:val="left" w:pos="4334"/>
        </w:tabs>
        <w:spacing w:line="240" w:lineRule="auto"/>
        <w:ind w:left="669" w:hanging="181"/>
        <w:jc w:val="both"/>
      </w:pPr>
      <w:r w:rsidRPr="00530C2A">
        <w:t>- zajišťuje provedení odpovídajících úprav výrobků k odstranění bezpečnostních rizik, pro další možné užívání s ohledem na omezení doby životnosti,</w:t>
      </w:r>
    </w:p>
    <w:p w14:paraId="5E43F5D2" w14:textId="0160483D" w:rsidR="00680ED1" w:rsidRPr="00530C2A" w:rsidRDefault="00680ED1" w:rsidP="00680ED1">
      <w:pPr>
        <w:pStyle w:val="Normln0"/>
        <w:tabs>
          <w:tab w:val="left" w:pos="709"/>
          <w:tab w:val="left" w:pos="4334"/>
        </w:tabs>
        <w:spacing w:line="240" w:lineRule="auto"/>
        <w:ind w:left="669" w:hanging="181"/>
        <w:jc w:val="both"/>
      </w:pPr>
      <w:r w:rsidRPr="00530C2A">
        <w:t>- zpracovává provozní řády se stanovením náležitostí pro úklid, údržbu, péči o zeleň, kontroly a další (provozní předpis slouží provozovateli k řádnému provozování a přináší přehled kontrolním orgánům),</w:t>
      </w:r>
    </w:p>
    <w:p w14:paraId="703A5C0B" w14:textId="7959219E" w:rsidR="00680ED1" w:rsidRPr="00530C2A" w:rsidRDefault="00680ED1" w:rsidP="00680ED1">
      <w:pPr>
        <w:pStyle w:val="Normln0"/>
        <w:tabs>
          <w:tab w:val="left" w:pos="709"/>
          <w:tab w:val="left" w:pos="4334"/>
        </w:tabs>
        <w:spacing w:line="240" w:lineRule="auto"/>
        <w:ind w:left="669" w:hanging="181"/>
        <w:jc w:val="both"/>
      </w:pPr>
      <w:r w:rsidRPr="00530C2A">
        <w:lastRenderedPageBreak/>
        <w:t>- zajišťuje údržbu provozovaných zařízení (náročnější údržbu mohou provádět pouze proškolení pracovníci seznámeni s charakterem výrobku a povinnostmi údržby v souladu s pokyny výrobce),</w:t>
      </w:r>
    </w:p>
    <w:p w14:paraId="09E9FB46" w14:textId="77777777" w:rsidR="00680ED1" w:rsidRPr="00530C2A" w:rsidRDefault="00680ED1" w:rsidP="00680ED1">
      <w:pPr>
        <w:pStyle w:val="Normln0"/>
        <w:tabs>
          <w:tab w:val="left" w:pos="709"/>
          <w:tab w:val="left" w:pos="4334"/>
        </w:tabs>
        <w:spacing w:line="240" w:lineRule="auto"/>
        <w:ind w:left="669" w:hanging="181"/>
        <w:jc w:val="both"/>
      </w:pPr>
      <w:r w:rsidRPr="00530C2A">
        <w:t xml:space="preserve">- </w:t>
      </w:r>
      <w:r w:rsidRPr="00530C2A">
        <w:tab/>
        <w:t>zabezpečuje opravu vyžadující odborné znalosti, které musí provádět:</w:t>
      </w:r>
    </w:p>
    <w:p w14:paraId="705967D8" w14:textId="77777777" w:rsidR="00680ED1" w:rsidRPr="00530C2A" w:rsidRDefault="00680ED1" w:rsidP="00680ED1">
      <w:pPr>
        <w:pStyle w:val="Normln0"/>
        <w:tabs>
          <w:tab w:val="left" w:pos="709"/>
          <w:tab w:val="left" w:pos="4334"/>
        </w:tabs>
        <w:spacing w:line="240" w:lineRule="auto"/>
        <w:ind w:left="530" w:hanging="180"/>
      </w:pPr>
      <w:r w:rsidRPr="00530C2A">
        <w:tab/>
      </w:r>
      <w:r w:rsidRPr="00530C2A">
        <w:tab/>
        <w:t xml:space="preserve">a) </w:t>
      </w:r>
      <w:r w:rsidRPr="00530C2A">
        <w:rPr>
          <w:u w:val="single"/>
        </w:rPr>
        <w:t>revizní technik v oblasti tělocvičného zařízení a zařízení dětských hřišť</w:t>
      </w:r>
      <w:r w:rsidRPr="00530C2A">
        <w:t xml:space="preserve"> </w:t>
      </w:r>
    </w:p>
    <w:p w14:paraId="30F1CB3F" w14:textId="77777777" w:rsidR="00680ED1" w:rsidRPr="00530C2A" w:rsidRDefault="00680ED1" w:rsidP="2506A6DB">
      <w:pPr>
        <w:pStyle w:val="Normln0"/>
        <w:tabs>
          <w:tab w:val="left" w:pos="709"/>
          <w:tab w:val="left" w:pos="4334"/>
        </w:tabs>
        <w:spacing w:line="240" w:lineRule="auto"/>
        <w:ind w:left="708"/>
      </w:pPr>
      <w:r w:rsidRPr="00530C2A">
        <w:t>u oprav běžného charakteru zabezpečující okamžitý bezpečný provoz zařízení,</w:t>
      </w:r>
    </w:p>
    <w:p w14:paraId="470EFA71" w14:textId="77777777" w:rsidR="00680ED1" w:rsidRPr="00530C2A" w:rsidRDefault="00680ED1" w:rsidP="00680ED1">
      <w:pPr>
        <w:pStyle w:val="Normln0"/>
        <w:tabs>
          <w:tab w:val="left" w:pos="709"/>
          <w:tab w:val="left" w:pos="1468"/>
          <w:tab w:val="left" w:pos="4334"/>
        </w:tabs>
        <w:spacing w:line="240" w:lineRule="auto"/>
        <w:ind w:left="530" w:hanging="180"/>
        <w:jc w:val="both"/>
      </w:pPr>
      <w:r w:rsidRPr="00530C2A">
        <w:tab/>
      </w:r>
      <w:r w:rsidRPr="00530C2A">
        <w:tab/>
        <w:t xml:space="preserve">b) </w:t>
      </w:r>
      <w:r w:rsidRPr="00530C2A">
        <w:rPr>
          <w:u w:val="single"/>
        </w:rPr>
        <w:t>servisní technik v oblasti tělocvičného zařízení a dětských hřišť</w:t>
      </w:r>
    </w:p>
    <w:p w14:paraId="24AA90A0" w14:textId="709DC255" w:rsidR="00680ED1" w:rsidRPr="00530C2A" w:rsidRDefault="00680ED1" w:rsidP="00680ED1">
      <w:pPr>
        <w:pStyle w:val="Normln0"/>
        <w:spacing w:line="240" w:lineRule="auto"/>
        <w:ind w:left="709" w:hanging="12"/>
        <w:jc w:val="both"/>
      </w:pPr>
      <w:r w:rsidRPr="00530C2A">
        <w:t>u oprav a montáží vyžadující</w:t>
      </w:r>
      <w:r w:rsidR="1DDC95ED" w:rsidRPr="00530C2A">
        <w:t>ch</w:t>
      </w:r>
      <w:r w:rsidRPr="00530C2A">
        <w:t xml:space="preserve"> vyjmutí zařízení, seřizování a výměnu náhradního dílu, sestavení zařízení včetně kotvení a kotevních prvků, osazování montážních souborů zařízení tělocvičen, sportovišť a dětských hřišť,</w:t>
      </w:r>
    </w:p>
    <w:p w14:paraId="3E7B2038" w14:textId="77777777" w:rsidR="00680ED1" w:rsidRPr="00530C2A" w:rsidRDefault="00680ED1" w:rsidP="00680ED1">
      <w:pPr>
        <w:pStyle w:val="Normln0"/>
        <w:spacing w:line="240" w:lineRule="auto"/>
        <w:ind w:left="669" w:hanging="181"/>
        <w:jc w:val="both"/>
      </w:pPr>
      <w:r w:rsidRPr="00530C2A">
        <w:t>- vede knihu (evidenční kartu) oprav závad a další nezbytnou dokumentaci o provádění kontrol, řešení závad, oprav či výměně náhradních dílů – se zakládáním revizních zpráv a zjištění závad a jejich odstranění včetně evidence výsledků prohlídek kontrolních a odborných orgánů,</w:t>
      </w:r>
    </w:p>
    <w:p w14:paraId="148FD2DF" w14:textId="069DABAE" w:rsidR="00680ED1" w:rsidRPr="00530C2A" w:rsidRDefault="00680ED1" w:rsidP="00680ED1">
      <w:pPr>
        <w:pStyle w:val="Normln0"/>
        <w:spacing w:line="240" w:lineRule="auto"/>
        <w:ind w:left="669" w:hanging="181"/>
      </w:pPr>
      <w:r w:rsidRPr="00530C2A">
        <w:t>- dodržuje podmínky hygienických požadavků na prostory a provoz zařízení a provozoven pro výchovu a vzdělávání dětí a mladistvých.</w:t>
      </w:r>
    </w:p>
    <w:p w14:paraId="054AFC0E" w14:textId="77777777" w:rsidR="00F32193" w:rsidRPr="00530C2A" w:rsidRDefault="00F32193" w:rsidP="00F32193"/>
    <w:p w14:paraId="28B45318" w14:textId="77777777" w:rsidR="00FB2684" w:rsidRPr="00530C2A" w:rsidRDefault="00680ED1" w:rsidP="2506A6DB">
      <w:pPr>
        <w:pStyle w:val="Nadpis1"/>
        <w:jc w:val="left"/>
        <w:rPr>
          <w:sz w:val="28"/>
          <w:szCs w:val="28"/>
        </w:rPr>
      </w:pPr>
      <w:r w:rsidRPr="00530C2A">
        <w:rPr>
          <w:sz w:val="28"/>
          <w:szCs w:val="28"/>
        </w:rPr>
        <w:t>7</w:t>
      </w:r>
      <w:r w:rsidR="001664C2" w:rsidRPr="00530C2A">
        <w:rPr>
          <w:sz w:val="28"/>
          <w:szCs w:val="28"/>
        </w:rPr>
        <w:t xml:space="preserve">. </w:t>
      </w:r>
      <w:r w:rsidR="00FB2684" w:rsidRPr="00530C2A">
        <w:rPr>
          <w:sz w:val="28"/>
          <w:szCs w:val="28"/>
        </w:rPr>
        <w:t>Kontrol</w:t>
      </w:r>
      <w:r w:rsidRPr="00530C2A">
        <w:rPr>
          <w:sz w:val="28"/>
          <w:szCs w:val="28"/>
        </w:rPr>
        <w:t>ní činnost</w:t>
      </w:r>
    </w:p>
    <w:p w14:paraId="28E4876D" w14:textId="77777777" w:rsidR="00FB2684" w:rsidRPr="00530C2A" w:rsidRDefault="00FB2684" w:rsidP="00FB2684">
      <w:pPr>
        <w:jc w:val="both"/>
      </w:pPr>
    </w:p>
    <w:p w14:paraId="622C33EB" w14:textId="01CF46CF" w:rsidR="00680ED1" w:rsidRPr="00530C2A" w:rsidRDefault="00680ED1" w:rsidP="00680ED1">
      <w:pPr>
        <w:pStyle w:val="Normln0"/>
        <w:spacing w:line="240" w:lineRule="auto"/>
        <w:ind w:left="15" w:hanging="15"/>
        <w:jc w:val="both"/>
      </w:pPr>
      <w:r w:rsidRPr="00530C2A">
        <w:t>Provozovatel v rámci provozních podmínek zabezpečuje provádění kontrol – revizí provozovaných herních a sportovních výrobků nezávislou certifikovanou osobou – revizním technikem. Pokud při kontrole revizní technik zjistí na místě neopravitelnou závadu, je nutné zařízení/nářadí ihned vyřadit z užívání a zajistit technicky tak, aby nemohlo být do opravy používáno. Totéž platí u dětských hřišť, kdy je provozovatel povinen provést zabezpečení zabraňující přístup na zařízení/nářadí (do doby opravy). Na základě odborné technické kontroly, by měla být zjednána náprava a závady by měly být opravené tak, aby byl opět zajištěn bezpečný provoz. Zvlášť je nutno dbát na případy, kdy revizní technik označí zařízení/nářadí za nevyhovující a neopravitelné.</w:t>
      </w:r>
    </w:p>
    <w:p w14:paraId="54D0979C" w14:textId="77777777" w:rsidR="00680ED1" w:rsidRPr="00530C2A" w:rsidRDefault="00680ED1" w:rsidP="00680ED1">
      <w:pPr>
        <w:pStyle w:val="Normln0"/>
        <w:spacing w:line="240" w:lineRule="auto"/>
        <w:jc w:val="both"/>
      </w:pPr>
      <w:r w:rsidRPr="00530C2A">
        <w:t>Dojde pak k vyřazení z užívání a odstranění zařízení/nářadí z tělocvičny či hřiště (oprava není ekonomická, vykazuje vysoká rizika úrazu a nevyhovuje ČSN EN, prošlá životnost atd.)</w:t>
      </w:r>
    </w:p>
    <w:p w14:paraId="61552252" w14:textId="77777777" w:rsidR="00680ED1" w:rsidRPr="00530C2A" w:rsidRDefault="00680ED1" w:rsidP="00680ED1">
      <w:pPr>
        <w:pStyle w:val="Normln0"/>
        <w:tabs>
          <w:tab w:val="left" w:pos="1468"/>
          <w:tab w:val="left" w:pos="4334"/>
        </w:tabs>
        <w:jc w:val="both"/>
        <w:rPr>
          <w:b/>
        </w:rPr>
      </w:pPr>
    </w:p>
    <w:p w14:paraId="1A129E26" w14:textId="77777777" w:rsidR="00680ED1" w:rsidRPr="00530C2A" w:rsidRDefault="00680ED1" w:rsidP="00680ED1">
      <w:pPr>
        <w:pStyle w:val="Normln0"/>
        <w:spacing w:line="240" w:lineRule="auto"/>
        <w:ind w:left="15" w:hanging="15"/>
        <w:jc w:val="both"/>
      </w:pPr>
      <w:r w:rsidRPr="00530C2A">
        <w:t>Revizní technik v oblasti tělocvičného nářadí a dětských hřišť je fyzická osoba s příslušnou certifikací nezávislá na výrobci či provozovateli, která posuzuje celkovou úroveň bezpečnosti příslušného zařízení vycházejícího z provedené montáže, oprav a případně dodatečně vestavěných a vyměněných prvků a částí.</w:t>
      </w:r>
    </w:p>
    <w:p w14:paraId="5749E308" w14:textId="77777777" w:rsidR="00680ED1" w:rsidRPr="00530C2A" w:rsidRDefault="00680ED1" w:rsidP="2506A6DB">
      <w:pPr>
        <w:pStyle w:val="Normln0"/>
        <w:spacing w:line="240" w:lineRule="auto"/>
        <w:ind w:left="15"/>
        <w:jc w:val="both"/>
      </w:pPr>
      <w:r w:rsidRPr="00530C2A">
        <w:t>Revizní technik zabezpečuje odborné technické kontroly se zpracováním závěrečné zprávy a revizního protokolu s detailním popisem závad k odstranění.</w:t>
      </w:r>
    </w:p>
    <w:p w14:paraId="489791D5" w14:textId="77777777" w:rsidR="00680ED1" w:rsidRPr="00530C2A" w:rsidRDefault="00680ED1" w:rsidP="2506A6DB">
      <w:pPr>
        <w:pStyle w:val="Normln0"/>
        <w:spacing w:line="240" w:lineRule="auto"/>
        <w:ind w:left="15"/>
        <w:jc w:val="both"/>
        <w:rPr>
          <w:b/>
          <w:bCs/>
        </w:rPr>
      </w:pPr>
      <w:r w:rsidRPr="00530C2A">
        <w:t>Výstup prohlídek a odborných technických kontrol s podkladem o provedených opravách je nutnou evidencí, kterou uschovává provozovatel k prokázání péče o vybavení.</w:t>
      </w:r>
    </w:p>
    <w:p w14:paraId="79C26FBE" w14:textId="77777777" w:rsidR="00680ED1" w:rsidRPr="00530C2A" w:rsidRDefault="00680ED1" w:rsidP="00680ED1">
      <w:pPr>
        <w:pStyle w:val="Normln0"/>
        <w:spacing w:line="240" w:lineRule="auto"/>
        <w:jc w:val="both"/>
      </w:pPr>
    </w:p>
    <w:p w14:paraId="3345C449" w14:textId="77777777" w:rsidR="00680ED1" w:rsidRPr="00530C2A" w:rsidRDefault="00680ED1" w:rsidP="00680ED1">
      <w:pPr>
        <w:pStyle w:val="Normln0"/>
        <w:spacing w:line="240" w:lineRule="auto"/>
        <w:jc w:val="both"/>
      </w:pPr>
      <w:r w:rsidRPr="00530C2A">
        <w:t>Postup při provádění kontrol:</w:t>
      </w:r>
    </w:p>
    <w:p w14:paraId="1687EC87" w14:textId="77777777" w:rsidR="00680ED1" w:rsidRPr="00530C2A" w:rsidRDefault="00680ED1" w:rsidP="00680ED1">
      <w:pPr>
        <w:pStyle w:val="Normln0"/>
        <w:spacing w:line="240" w:lineRule="auto"/>
        <w:ind w:left="540" w:hanging="205"/>
        <w:jc w:val="both"/>
      </w:pPr>
      <w:r w:rsidRPr="00530C2A">
        <w:t xml:space="preserve">a/ </w:t>
      </w:r>
      <w:r w:rsidRPr="00530C2A">
        <w:rPr>
          <w:u w:val="single"/>
        </w:rPr>
        <w:t>běžná vizuální kontrola</w:t>
      </w:r>
      <w:r w:rsidRPr="00530C2A">
        <w:t xml:space="preserve"> – provádí ji provozovatel (pověřená osoba) v prováděcích cyklech, které stanovuje provozovatel podle frekvence užívání (týden – měsíc); o provádění kontrol je proveden jednorázově zápis v knize provozu, při zjištění závady je proveden zápis vždy,</w:t>
      </w:r>
    </w:p>
    <w:p w14:paraId="7789BFDF" w14:textId="77777777" w:rsidR="00680ED1" w:rsidRPr="00530C2A" w:rsidRDefault="00680ED1" w:rsidP="00680ED1">
      <w:pPr>
        <w:pStyle w:val="Normln0"/>
        <w:spacing w:line="240" w:lineRule="auto"/>
        <w:ind w:left="540" w:hanging="205"/>
        <w:jc w:val="both"/>
      </w:pPr>
      <w:r w:rsidRPr="00530C2A">
        <w:t xml:space="preserve">b/ </w:t>
      </w:r>
      <w:r w:rsidRPr="00530C2A">
        <w:rPr>
          <w:u w:val="single"/>
        </w:rPr>
        <w:t>provozní kontrola</w:t>
      </w:r>
      <w:r w:rsidRPr="00530C2A">
        <w:t xml:space="preserve"> – provádí ji provozovatel (pověřená osoba), která je proškolená a seznámená s charakterem výrobku a povinnostmi údržby; četnost provozních kontrol závisí na frekvenci užívání daného zařízení s přihlédnutím k místním podmínkám a doporučení výrobce (zpravidla čtvrtletně); o provozních kontrolách se vždy vedou písemné záznamy; provozovatel může provozní kontrolou pověřit též odbornou firmu,</w:t>
      </w:r>
    </w:p>
    <w:p w14:paraId="7A92BD21" w14:textId="414BC8B5" w:rsidR="00680ED1" w:rsidRPr="00530C2A" w:rsidRDefault="00680ED1" w:rsidP="00680ED1">
      <w:pPr>
        <w:pStyle w:val="Normln0"/>
        <w:spacing w:line="240" w:lineRule="auto"/>
        <w:ind w:left="540" w:hanging="205"/>
        <w:jc w:val="both"/>
      </w:pPr>
      <w:r w:rsidRPr="00530C2A">
        <w:lastRenderedPageBreak/>
        <w:t xml:space="preserve">c/ </w:t>
      </w:r>
      <w:r w:rsidRPr="00530C2A">
        <w:rPr>
          <w:u w:val="single"/>
        </w:rPr>
        <w:t>odborná technická kontrola</w:t>
      </w:r>
      <w:r w:rsidRPr="00530C2A">
        <w:t xml:space="preserve"> – je prováděna výhradně revizním technikem minimálně 1x ročně v závislosti na frekvenci užívání daného zařízení podle doporučení výrobce s přihlédnutím k místním podmínkám; o provedené odborné technické kontrole vystavuje kontrolor revizní protokol.</w:t>
      </w:r>
      <w:r w:rsidR="0090483D" w:rsidRPr="00530C2A">
        <w:t xml:space="preserve"> Odborná technická kontrola se provádí dle ČSN EN -1176 a ČSN EN 1177.</w:t>
      </w:r>
    </w:p>
    <w:p w14:paraId="6A6E8336" w14:textId="77777777" w:rsidR="00680ED1" w:rsidRPr="00530C2A" w:rsidRDefault="00680ED1" w:rsidP="00680ED1">
      <w:pPr>
        <w:pStyle w:val="Normln0"/>
        <w:spacing w:line="240" w:lineRule="auto"/>
        <w:ind w:left="540" w:hanging="205"/>
        <w:jc w:val="both"/>
      </w:pPr>
    </w:p>
    <w:p w14:paraId="57D9B490" w14:textId="180D0103" w:rsidR="000F66B5" w:rsidRPr="00530C2A" w:rsidRDefault="000F66B5" w:rsidP="0050693C">
      <w:pPr>
        <w:overflowPunct/>
        <w:autoSpaceDE/>
        <w:autoSpaceDN/>
        <w:adjustRightInd/>
        <w:jc w:val="both"/>
        <w:textAlignment w:val="auto"/>
      </w:pPr>
      <w:r w:rsidRPr="00530C2A">
        <w:t xml:space="preserve">Hygienické rozbory znečištění </w:t>
      </w:r>
      <w:r w:rsidR="00FB2684" w:rsidRPr="00530C2A">
        <w:t xml:space="preserve">písku jsou prováděny </w:t>
      </w:r>
      <w:r w:rsidR="00EC1106" w:rsidRPr="00530C2A">
        <w:t>odborně způsobilými osobami s platnou akreditací.</w:t>
      </w:r>
      <w:r w:rsidR="00FB2684" w:rsidRPr="00530C2A">
        <w:t xml:space="preserve"> </w:t>
      </w:r>
      <w:r w:rsidRPr="00530C2A">
        <w:t xml:space="preserve">Výsledky rozborů jsou ukládány v </w:t>
      </w:r>
      <w:r w:rsidR="00FB2684" w:rsidRPr="00530C2A">
        <w:t>dokumentaci</w:t>
      </w:r>
      <w:r w:rsidRPr="00530C2A">
        <w:t xml:space="preserve"> školy. </w:t>
      </w:r>
    </w:p>
    <w:p w14:paraId="55F0D2E6" w14:textId="77777777" w:rsidR="000F66B5" w:rsidRPr="00530C2A" w:rsidRDefault="000F66B5" w:rsidP="0050693C">
      <w:pPr>
        <w:overflowPunct/>
        <w:autoSpaceDE/>
        <w:autoSpaceDN/>
        <w:adjustRightInd/>
        <w:jc w:val="both"/>
        <w:textAlignment w:val="auto"/>
      </w:pPr>
    </w:p>
    <w:p w14:paraId="592983EA" w14:textId="6E6D5380" w:rsidR="00FB2684" w:rsidRPr="00530C2A" w:rsidRDefault="00EC1106" w:rsidP="0050693C">
      <w:pPr>
        <w:overflowPunct/>
        <w:autoSpaceDE/>
        <w:autoSpaceDN/>
        <w:adjustRightInd/>
        <w:jc w:val="both"/>
        <w:textAlignment w:val="auto"/>
      </w:pPr>
      <w:r w:rsidRPr="00530C2A">
        <w:t>Pokud j</w:t>
      </w:r>
      <w:r w:rsidR="053DC504" w:rsidRPr="00530C2A">
        <w:t>sou</w:t>
      </w:r>
      <w:r w:rsidRPr="00530C2A">
        <w:t xml:space="preserve"> součástí pískovišť i další tělovýchovná zařízení a vybavení jako skluzavky, houpačky, prolézačky apod., </w:t>
      </w:r>
      <w:r w:rsidR="00716D97" w:rsidRPr="00530C2A">
        <w:t xml:space="preserve">pověřený zaměstnanec školy provádí pravidelnou kontrolu jejich technického stavu a </w:t>
      </w:r>
      <w:r w:rsidRPr="00530C2A">
        <w:t>p</w:t>
      </w:r>
      <w:r w:rsidR="00FB2684" w:rsidRPr="00530C2A">
        <w:t xml:space="preserve">rovozovatel </w:t>
      </w:r>
      <w:r w:rsidRPr="00530C2A">
        <w:t>zajišťuje jejich</w:t>
      </w:r>
      <w:r w:rsidR="00FB2684" w:rsidRPr="00530C2A">
        <w:t xml:space="preserve"> pravidelné kontroly </w:t>
      </w:r>
      <w:r w:rsidRPr="00530C2A">
        <w:t>a revize revizním technikem nejméně jednou ročně.</w:t>
      </w:r>
    </w:p>
    <w:p w14:paraId="28B69388" w14:textId="77777777" w:rsidR="00FB2684" w:rsidRPr="00530C2A" w:rsidRDefault="00FB2684" w:rsidP="0050693C">
      <w:pPr>
        <w:jc w:val="both"/>
      </w:pPr>
    </w:p>
    <w:p w14:paraId="7F4694FB" w14:textId="53F6DFE4" w:rsidR="00C27225" w:rsidRPr="00530C2A" w:rsidRDefault="00D709AD" w:rsidP="0050693C">
      <w:pPr>
        <w:jc w:val="both"/>
      </w:pPr>
      <w:r w:rsidRPr="00530C2A">
        <w:t xml:space="preserve">U pískoviště se kontroluje </w:t>
      </w:r>
      <w:r w:rsidR="00C27225" w:rsidRPr="00530C2A">
        <w:rPr>
          <w:b/>
          <w:bCs/>
        </w:rPr>
        <w:t xml:space="preserve">kvalita písku </w:t>
      </w:r>
      <w:r w:rsidR="00C27225" w:rsidRPr="00530C2A">
        <w:t xml:space="preserve">– mikrobiologická kontrola je pouze indikátorem prováděných opatření. Výsledek mikrobiologického stanovení se hodnotí dle přílohy vyhlášky č. </w:t>
      </w:r>
      <w:r w:rsidR="00FE2F14" w:rsidRPr="00530C2A">
        <w:t>238</w:t>
      </w:r>
      <w:r w:rsidR="00C27225" w:rsidRPr="00530C2A">
        <w:t>/20</w:t>
      </w:r>
      <w:r w:rsidR="00FE2F14" w:rsidRPr="00530C2A">
        <w:t>11</w:t>
      </w:r>
      <w:r w:rsidR="00C27225" w:rsidRPr="00530C2A">
        <w:t xml:space="preserve"> Sb. Při překročení mikrobiologických limitů ve vzorku písku je nutno požadovat</w:t>
      </w:r>
      <w:r w:rsidR="525604B8" w:rsidRPr="00530C2A">
        <w:t xml:space="preserve"> </w:t>
      </w:r>
      <w:r w:rsidR="00C27225" w:rsidRPr="00530C2A">
        <w:t>nápravná opatření ve smyslu § 84 odst. 1 písm</w:t>
      </w:r>
      <w:r w:rsidR="00485328" w:rsidRPr="00530C2A">
        <w:t>.</w:t>
      </w:r>
      <w:r w:rsidR="00C27225" w:rsidRPr="00530C2A">
        <w:t xml:space="preserve"> h</w:t>
      </w:r>
      <w:r w:rsidR="0050693C" w:rsidRPr="00530C2A">
        <w:t>)</w:t>
      </w:r>
      <w:r w:rsidR="00C27225" w:rsidRPr="00530C2A">
        <w:t xml:space="preserve"> zákona č.</w:t>
      </w:r>
      <w:r w:rsidR="00485328" w:rsidRPr="00530C2A">
        <w:t> </w:t>
      </w:r>
      <w:r w:rsidR="00C27225" w:rsidRPr="00530C2A">
        <w:t>258/2000</w:t>
      </w:r>
      <w:r w:rsidR="00485328" w:rsidRPr="00530C2A">
        <w:t> </w:t>
      </w:r>
      <w:r w:rsidR="00C27225" w:rsidRPr="00530C2A">
        <w:t>Sb.</w:t>
      </w:r>
      <w:r w:rsidR="00014B97" w:rsidRPr="00530C2A">
        <w:t xml:space="preserve">, </w:t>
      </w:r>
      <w:r w:rsidR="00C27225" w:rsidRPr="00530C2A">
        <w:t>o ochraně veřejného zdraví. Do doby odstranění závad bude pískoviště vyřazeno z provozu. Z hlediska ochrany veřejného zdraví musí provozovatel při mikrobiologické kontaminaci písku provést účinná opatření, jako je např. propaření písku nebo jeho výměnu, včetně pravidelného zajištění účinných opatření pro zamezení další kontaminace,</w:t>
      </w:r>
    </w:p>
    <w:p w14:paraId="51CE5373" w14:textId="77777777" w:rsidR="00D709AD" w:rsidRPr="00530C2A" w:rsidRDefault="00D709AD" w:rsidP="0050693C">
      <w:pPr>
        <w:jc w:val="both"/>
        <w:rPr>
          <w:b/>
        </w:rPr>
      </w:pPr>
    </w:p>
    <w:p w14:paraId="73643CC3" w14:textId="23F13CCE" w:rsidR="00A47FB7" w:rsidRPr="00530C2A" w:rsidRDefault="00D709AD" w:rsidP="0050693C">
      <w:pPr>
        <w:overflowPunct/>
        <w:autoSpaceDE/>
        <w:autoSpaceDN/>
        <w:adjustRightInd/>
        <w:jc w:val="both"/>
        <w:textAlignment w:val="auto"/>
      </w:pPr>
      <w:r w:rsidRPr="00530C2A">
        <w:rPr>
          <w:b/>
        </w:rPr>
        <w:t xml:space="preserve">U hracích ploch se kontroluje - </w:t>
      </w:r>
      <w:r w:rsidR="00C27225" w:rsidRPr="00530C2A">
        <w:rPr>
          <w:b/>
        </w:rPr>
        <w:t xml:space="preserve">kvalita zatravnění </w:t>
      </w:r>
      <w:r w:rsidRPr="00530C2A">
        <w:rPr>
          <w:b/>
        </w:rPr>
        <w:t>(</w:t>
      </w:r>
      <w:r w:rsidRPr="00530C2A">
        <w:t xml:space="preserve">celistvost zatravnění, údržba), </w:t>
      </w:r>
      <w:r w:rsidR="00C27225" w:rsidRPr="00530C2A">
        <w:rPr>
          <w:b/>
        </w:rPr>
        <w:t>kvalita závlahové vody</w:t>
      </w:r>
      <w:r w:rsidR="00C27225" w:rsidRPr="00530C2A">
        <w:t xml:space="preserve"> </w:t>
      </w:r>
      <w:r w:rsidRPr="00530C2A">
        <w:t>(</w:t>
      </w:r>
      <w:r w:rsidR="00C27225" w:rsidRPr="00530C2A">
        <w:t xml:space="preserve">voda musí </w:t>
      </w:r>
      <w:r w:rsidRPr="00530C2A">
        <w:t>být vhodná</w:t>
      </w:r>
      <w:r w:rsidR="00C27225" w:rsidRPr="00530C2A">
        <w:t xml:space="preserve"> pro závlahu ve smyslu ČSN 75 </w:t>
      </w:r>
      <w:r w:rsidRPr="00530C2A">
        <w:t xml:space="preserve">71 43 – Jakost vody pro závlahu),  </w:t>
      </w:r>
      <w:r w:rsidR="00C27225" w:rsidRPr="00530C2A">
        <w:rPr>
          <w:b/>
        </w:rPr>
        <w:t>uzavření hrací plochy</w:t>
      </w:r>
      <w:r w:rsidR="00C27225" w:rsidRPr="00530C2A">
        <w:t xml:space="preserve"> </w:t>
      </w:r>
      <w:r w:rsidRPr="00530C2A">
        <w:t>(</w:t>
      </w:r>
      <w:r w:rsidR="00C27225" w:rsidRPr="00530C2A">
        <w:t xml:space="preserve">povinnost oplocení </w:t>
      </w:r>
      <w:r w:rsidR="004B57D2" w:rsidRPr="00530C2A">
        <w:t>viz</w:t>
      </w:r>
      <w:r w:rsidR="00C27225" w:rsidRPr="00530C2A">
        <w:t xml:space="preserve"> § </w:t>
      </w:r>
      <w:r w:rsidR="00B63AA8" w:rsidRPr="00530C2A">
        <w:t>1</w:t>
      </w:r>
      <w:r w:rsidR="00C27225" w:rsidRPr="00530C2A">
        <w:t xml:space="preserve">3 </w:t>
      </w:r>
      <w:r w:rsidR="004B57D2" w:rsidRPr="00530C2A">
        <w:t xml:space="preserve">odst. 1 písm. d) </w:t>
      </w:r>
      <w:r w:rsidR="00C27225" w:rsidRPr="00530C2A">
        <w:t>vyhl</w:t>
      </w:r>
      <w:r w:rsidRPr="00530C2A">
        <w:t>ášky č.</w:t>
      </w:r>
      <w:r w:rsidR="00C27225" w:rsidRPr="00530C2A">
        <w:t xml:space="preserve"> </w:t>
      </w:r>
      <w:r w:rsidR="00B63AA8" w:rsidRPr="00530C2A">
        <w:t>146/2024</w:t>
      </w:r>
      <w:r w:rsidR="00C27225" w:rsidRPr="00530C2A">
        <w:t xml:space="preserve"> Sb.</w:t>
      </w:r>
      <w:r w:rsidR="00B63AA8" w:rsidRPr="00530C2A">
        <w:t>, o požadavcích na výstavbu</w:t>
      </w:r>
      <w:r w:rsidRPr="00530C2A">
        <w:t xml:space="preserve">), </w:t>
      </w:r>
      <w:r w:rsidR="00C27225" w:rsidRPr="00530C2A">
        <w:rPr>
          <w:b/>
        </w:rPr>
        <w:t>provozní řád</w:t>
      </w:r>
      <w:r w:rsidRPr="00530C2A">
        <w:rPr>
          <w:b/>
        </w:rPr>
        <w:t xml:space="preserve">, </w:t>
      </w:r>
      <w:r w:rsidR="00C27225" w:rsidRPr="00530C2A">
        <w:rPr>
          <w:b/>
        </w:rPr>
        <w:t xml:space="preserve">zařízení venkovních hracích ploch </w:t>
      </w:r>
      <w:r w:rsidRPr="00530C2A">
        <w:rPr>
          <w:b/>
        </w:rPr>
        <w:t>(</w:t>
      </w:r>
      <w:r w:rsidR="00C27225" w:rsidRPr="00530C2A">
        <w:t>musí splňovat bezpečnostní normy</w:t>
      </w:r>
      <w:r w:rsidRPr="00530C2A">
        <w:t xml:space="preserve"> kvůli</w:t>
      </w:r>
      <w:r w:rsidR="00C27225" w:rsidRPr="00530C2A">
        <w:t xml:space="preserve"> prevenci úrazů, tak </w:t>
      </w:r>
      <w:r w:rsidRPr="00530C2A">
        <w:t>normy</w:t>
      </w:r>
      <w:r w:rsidR="00C27225" w:rsidRPr="00530C2A">
        <w:t xml:space="preserve"> zdravotní nezávadnosti</w:t>
      </w:r>
      <w:r w:rsidRPr="00530C2A">
        <w:t>)</w:t>
      </w:r>
      <w:r w:rsidR="00A47FB7" w:rsidRPr="00530C2A">
        <w:t xml:space="preserve">, </w:t>
      </w:r>
      <w:r w:rsidR="00A47FB7" w:rsidRPr="00530C2A">
        <w:rPr>
          <w:b/>
        </w:rPr>
        <w:t>zdravotní nezávadnost</w:t>
      </w:r>
      <w:r w:rsidR="00A47FB7" w:rsidRPr="00530C2A">
        <w:t xml:space="preserve"> použitých materiálů pro výstavbu ploch a zařízení hracích ploch (doklad o zdravotní nezávadnosti výrobku ve smyslu zákona č. 22/1997 Sb., o technických požadavcích na výrobky).</w:t>
      </w:r>
    </w:p>
    <w:p w14:paraId="677C0ACF" w14:textId="150AC42F" w:rsidR="00C27225" w:rsidRPr="00530C2A" w:rsidRDefault="00C27225" w:rsidP="0050693C">
      <w:pPr>
        <w:jc w:val="both"/>
      </w:pPr>
      <w:r w:rsidRPr="00530C2A">
        <w:t>Zařízení musí rovněž respektovat věkové zvláštnosti dětí ve smyslu ČSN EN 117</w:t>
      </w:r>
      <w:r w:rsidR="004C7EA2" w:rsidRPr="00530C2A">
        <w:t>6</w:t>
      </w:r>
      <w:r w:rsidR="00E17EB3" w:rsidRPr="00530C2A">
        <w:t xml:space="preserve">-1 </w:t>
      </w:r>
      <w:r w:rsidR="004052FE" w:rsidRPr="00530C2A">
        <w:t>ED. 2 + A1</w:t>
      </w:r>
      <w:r w:rsidRPr="00530C2A">
        <w:t xml:space="preserve"> (zařízení pro děti do 36 měsíců, zařízení pro děti starší 36 měsíců, zařízení pro děti se zdravotním handicape</w:t>
      </w:r>
      <w:r w:rsidR="00D709AD" w:rsidRPr="00530C2A">
        <w:t xml:space="preserve">m). </w:t>
      </w:r>
    </w:p>
    <w:p w14:paraId="7F142025" w14:textId="34C522C4" w:rsidR="006F746A" w:rsidRPr="00530C2A" w:rsidRDefault="006F746A" w:rsidP="2506A6DB">
      <w:pPr>
        <w:jc w:val="both"/>
        <w:rPr>
          <w:sz w:val="22"/>
          <w:szCs w:val="22"/>
        </w:rPr>
      </w:pPr>
    </w:p>
    <w:p w14:paraId="495C3274" w14:textId="77777777" w:rsidR="00530C2A" w:rsidRPr="00530C2A" w:rsidRDefault="00530C2A" w:rsidP="00530C2A">
      <w:pPr>
        <w:jc w:val="both"/>
        <w:rPr>
          <w:b/>
        </w:rPr>
      </w:pPr>
      <w:r w:rsidRPr="00530C2A">
        <w:rPr>
          <w:b/>
        </w:rPr>
        <w:t>Závěrečná ustanovení</w:t>
      </w:r>
    </w:p>
    <w:p w14:paraId="7108745D" w14:textId="77777777" w:rsidR="00530C2A" w:rsidRPr="00530C2A" w:rsidRDefault="00530C2A" w:rsidP="00530C2A">
      <w:pPr>
        <w:jc w:val="both"/>
      </w:pPr>
      <w:r w:rsidRPr="00530C2A">
        <w:t>a) Kontrolu provádění této směrnice provádí ředitel školy.</w:t>
      </w:r>
    </w:p>
    <w:p w14:paraId="6C650706" w14:textId="77777777" w:rsidR="00530C2A" w:rsidRPr="00530C2A" w:rsidRDefault="00530C2A" w:rsidP="00530C2A">
      <w:pPr>
        <w:jc w:val="both"/>
      </w:pPr>
      <w:r w:rsidRPr="00530C2A">
        <w:t>b) Zrušuje se předchozí znění této směrnice. Její uložení, archivace a skartace se řídí spisovým a skartačním řádem školy.</w:t>
      </w:r>
    </w:p>
    <w:p w14:paraId="7ACB591A" w14:textId="77777777" w:rsidR="00530C2A" w:rsidRPr="00530C2A" w:rsidRDefault="00530C2A" w:rsidP="00530C2A">
      <w:pPr>
        <w:jc w:val="both"/>
      </w:pPr>
      <w:r w:rsidRPr="00530C2A">
        <w:t>c) Směrnice nabývá účinnosti dnem 13. 2. 2026.</w:t>
      </w:r>
    </w:p>
    <w:p w14:paraId="6626383F" w14:textId="77777777" w:rsidR="00530C2A" w:rsidRPr="00530C2A" w:rsidRDefault="00530C2A" w:rsidP="00530C2A">
      <w:pPr>
        <w:jc w:val="both"/>
      </w:pPr>
    </w:p>
    <w:p w14:paraId="6348C830" w14:textId="77777777" w:rsidR="00530C2A" w:rsidRPr="00530C2A" w:rsidRDefault="00530C2A" w:rsidP="00530C2A">
      <w:pPr>
        <w:jc w:val="both"/>
      </w:pPr>
      <w:r w:rsidRPr="00530C2A">
        <w:t>Koberovy 13. 2. 2026</w:t>
      </w:r>
    </w:p>
    <w:p w14:paraId="27C7E199" w14:textId="77777777" w:rsidR="00530C2A" w:rsidRDefault="00530C2A" w:rsidP="00530C2A">
      <w:pPr>
        <w:jc w:val="both"/>
      </w:pPr>
    </w:p>
    <w:p w14:paraId="564C743E" w14:textId="1A3614C7" w:rsidR="00530C2A" w:rsidRPr="00530C2A" w:rsidRDefault="00530C2A" w:rsidP="00530C2A">
      <w:pPr>
        <w:jc w:val="both"/>
      </w:pPr>
      <w:r w:rsidRPr="00530C2A">
        <w:t xml:space="preserve">Mgr. Petr </w:t>
      </w:r>
      <w:proofErr w:type="spellStart"/>
      <w:r w:rsidRPr="00530C2A">
        <w:t>Flégr</w:t>
      </w:r>
      <w:proofErr w:type="spellEnd"/>
    </w:p>
    <w:p w14:paraId="4E145EB1" w14:textId="77777777" w:rsidR="00530C2A" w:rsidRPr="00530C2A" w:rsidRDefault="00530C2A" w:rsidP="00530C2A">
      <w:pPr>
        <w:jc w:val="both"/>
      </w:pPr>
      <w:r w:rsidRPr="00530C2A">
        <w:t>ředitel školy</w:t>
      </w:r>
    </w:p>
    <w:p w14:paraId="09D399DD" w14:textId="15C272E7" w:rsidR="00530C2A" w:rsidRPr="00530C2A" w:rsidRDefault="00530C2A" w:rsidP="2506A6DB">
      <w:pPr>
        <w:jc w:val="both"/>
        <w:rPr>
          <w:sz w:val="22"/>
          <w:szCs w:val="22"/>
        </w:rPr>
      </w:pPr>
    </w:p>
    <w:p w14:paraId="5FBEC38F" w14:textId="34613545" w:rsidR="00530C2A" w:rsidRPr="00530C2A" w:rsidRDefault="00530C2A" w:rsidP="2506A6DB">
      <w:pPr>
        <w:jc w:val="both"/>
        <w:rPr>
          <w:sz w:val="22"/>
          <w:szCs w:val="22"/>
        </w:rPr>
      </w:pPr>
    </w:p>
    <w:p w14:paraId="10455643" w14:textId="4F0AF2AC" w:rsidR="00530C2A" w:rsidRPr="00530C2A" w:rsidRDefault="00530C2A" w:rsidP="2506A6DB">
      <w:pPr>
        <w:jc w:val="both"/>
        <w:rPr>
          <w:sz w:val="22"/>
          <w:szCs w:val="22"/>
        </w:rPr>
      </w:pPr>
    </w:p>
    <w:p w14:paraId="720CA25F" w14:textId="69BE1A4F" w:rsidR="00530C2A" w:rsidRPr="00530C2A" w:rsidRDefault="00530C2A" w:rsidP="2506A6DB">
      <w:pPr>
        <w:jc w:val="both"/>
        <w:rPr>
          <w:sz w:val="22"/>
          <w:szCs w:val="22"/>
        </w:rPr>
      </w:pPr>
    </w:p>
    <w:p w14:paraId="3D043605" w14:textId="6599382E" w:rsidR="00530C2A" w:rsidRPr="00530C2A" w:rsidRDefault="00530C2A" w:rsidP="2506A6DB">
      <w:pPr>
        <w:jc w:val="both"/>
        <w:rPr>
          <w:sz w:val="22"/>
          <w:szCs w:val="22"/>
        </w:rPr>
      </w:pPr>
    </w:p>
    <w:p w14:paraId="420D18CC" w14:textId="0B7D2D05" w:rsidR="00530C2A" w:rsidRPr="00530C2A" w:rsidRDefault="00530C2A" w:rsidP="2506A6DB">
      <w:pPr>
        <w:jc w:val="both"/>
        <w:rPr>
          <w:sz w:val="22"/>
          <w:szCs w:val="22"/>
        </w:rPr>
      </w:pPr>
    </w:p>
    <w:p w14:paraId="698F0C6D" w14:textId="701AF2C7" w:rsidR="00D709AD" w:rsidRPr="00530C2A" w:rsidRDefault="00530C2A" w:rsidP="00530C2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</w:t>
      </w:r>
      <w:r w:rsidR="006F746A" w:rsidRPr="00530C2A">
        <w:rPr>
          <w:b/>
          <w:bCs/>
          <w:sz w:val="28"/>
          <w:szCs w:val="28"/>
        </w:rPr>
        <w:t xml:space="preserve">říloha č. 1 </w:t>
      </w:r>
      <w:r w:rsidR="00D709AD" w:rsidRPr="00530C2A">
        <w:rPr>
          <w:b/>
          <w:bCs/>
          <w:sz w:val="28"/>
          <w:szCs w:val="28"/>
        </w:rPr>
        <w:t>Provozní</w:t>
      </w:r>
      <w:r w:rsidR="00516AC6" w:rsidRPr="00530C2A">
        <w:rPr>
          <w:b/>
          <w:bCs/>
          <w:sz w:val="28"/>
          <w:szCs w:val="28"/>
        </w:rPr>
        <w:t xml:space="preserve"> – </w:t>
      </w:r>
      <w:r w:rsidR="00535DE3" w:rsidRPr="00530C2A">
        <w:rPr>
          <w:b/>
          <w:bCs/>
          <w:sz w:val="28"/>
          <w:szCs w:val="28"/>
        </w:rPr>
        <w:t xml:space="preserve">návštěvní </w:t>
      </w:r>
      <w:r w:rsidR="00D709AD" w:rsidRPr="00530C2A">
        <w:rPr>
          <w:b/>
          <w:bCs/>
          <w:sz w:val="28"/>
          <w:szCs w:val="28"/>
        </w:rPr>
        <w:t xml:space="preserve">řád </w:t>
      </w:r>
      <w:r w:rsidR="00A47FB7" w:rsidRPr="00530C2A">
        <w:rPr>
          <w:b/>
          <w:bCs/>
          <w:sz w:val="28"/>
          <w:szCs w:val="28"/>
        </w:rPr>
        <w:t xml:space="preserve">školní </w:t>
      </w:r>
      <w:r w:rsidR="006F746A" w:rsidRPr="00530C2A">
        <w:rPr>
          <w:b/>
          <w:bCs/>
          <w:sz w:val="28"/>
          <w:szCs w:val="28"/>
        </w:rPr>
        <w:t>zahrady</w:t>
      </w:r>
    </w:p>
    <w:p w14:paraId="7613ACE6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Nejbližší telefonní stanice – v přízemí budovy v kanceláři</w:t>
      </w:r>
    </w:p>
    <w:p w14:paraId="6BDCF926" w14:textId="77777777" w:rsidR="006F746A" w:rsidRPr="00530C2A" w:rsidRDefault="006F746A" w:rsidP="00530C2A">
      <w:pPr>
        <w:jc w:val="both"/>
        <w:rPr>
          <w:szCs w:val="24"/>
        </w:rPr>
      </w:pPr>
    </w:p>
    <w:p w14:paraId="51D4D244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 xml:space="preserve">Venkovní </w:t>
      </w:r>
      <w:proofErr w:type="gramStart"/>
      <w:r w:rsidRPr="00530C2A">
        <w:rPr>
          <w:szCs w:val="24"/>
        </w:rPr>
        <w:t>vybavení  -</w:t>
      </w:r>
      <w:proofErr w:type="gramEnd"/>
      <w:r w:rsidRPr="00530C2A">
        <w:rPr>
          <w:szCs w:val="24"/>
        </w:rPr>
        <w:t xml:space="preserve">   pískoviště</w:t>
      </w:r>
    </w:p>
    <w:p w14:paraId="6C9366BF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1x zahradní domeček</w:t>
      </w:r>
    </w:p>
    <w:p w14:paraId="6DD9AABD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2x pružinová houpačka</w:t>
      </w:r>
    </w:p>
    <w:p w14:paraId="52781084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2x kyvadlová houpačka</w:t>
      </w:r>
    </w:p>
    <w:p w14:paraId="631E7B88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2x závěsná houpačka s opěrátky</w:t>
      </w:r>
    </w:p>
    <w:p w14:paraId="2375F99C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1x dřevěná sestava s provazovou houpačkou</w:t>
      </w:r>
    </w:p>
    <w:p w14:paraId="7FF58A0B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1</w:t>
      </w:r>
      <w:proofErr w:type="gramStart"/>
      <w:r w:rsidRPr="00530C2A">
        <w:rPr>
          <w:szCs w:val="24"/>
        </w:rPr>
        <w:t>x  dřevěná</w:t>
      </w:r>
      <w:proofErr w:type="gramEnd"/>
      <w:r w:rsidRPr="00530C2A">
        <w:rPr>
          <w:szCs w:val="24"/>
        </w:rPr>
        <w:t xml:space="preserve"> sestava se skluzavkou</w:t>
      </w:r>
    </w:p>
    <w:p w14:paraId="09BDC6EE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1x dřevěná stěna s otvory pro lezení, provazovým žebříkem a hrazdičkou</w:t>
      </w:r>
    </w:p>
    <w:p w14:paraId="5085408C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1x kolotoč</w:t>
      </w:r>
    </w:p>
    <w:p w14:paraId="230A1B85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dřevěné lavičky</w:t>
      </w:r>
    </w:p>
    <w:p w14:paraId="55CE7CEE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 xml:space="preserve"> </w:t>
      </w:r>
      <w:proofErr w:type="gramStart"/>
      <w:r w:rsidRPr="00530C2A">
        <w:rPr>
          <w:szCs w:val="24"/>
        </w:rPr>
        <w:t>prolézačka ,,pes</w:t>
      </w:r>
      <w:proofErr w:type="gramEnd"/>
      <w:r w:rsidRPr="00530C2A">
        <w:rPr>
          <w:szCs w:val="24"/>
        </w:rPr>
        <w:t>“</w:t>
      </w:r>
    </w:p>
    <w:p w14:paraId="6D9B9877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-</w:t>
      </w:r>
      <w:r w:rsidRPr="00530C2A">
        <w:rPr>
          <w:szCs w:val="24"/>
        </w:rPr>
        <w:tab/>
        <w:t>Altán s posezením</w:t>
      </w:r>
    </w:p>
    <w:p w14:paraId="0534FD8D" w14:textId="77777777" w:rsidR="006F746A" w:rsidRPr="00530C2A" w:rsidRDefault="006F746A" w:rsidP="00530C2A">
      <w:pPr>
        <w:jc w:val="both"/>
        <w:rPr>
          <w:szCs w:val="24"/>
        </w:rPr>
      </w:pPr>
    </w:p>
    <w:p w14:paraId="75EB3B13" w14:textId="2D284ABD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Učitelky zodpovídají za bezpečnost dětí při pobytu venku a podle toho organizují činnosti tak, aby i preventivně předcházely úrazům.</w:t>
      </w:r>
    </w:p>
    <w:p w14:paraId="5C4635AC" w14:textId="77777777" w:rsidR="006F746A" w:rsidRPr="00530C2A" w:rsidRDefault="006F746A" w:rsidP="00530C2A">
      <w:pPr>
        <w:jc w:val="both"/>
        <w:rPr>
          <w:szCs w:val="24"/>
        </w:rPr>
      </w:pPr>
    </w:p>
    <w:p w14:paraId="0C85E55F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Vybavení zahrady je vhodné pro děti od tří let.</w:t>
      </w:r>
    </w:p>
    <w:p w14:paraId="07BD37D8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Zahrada je uzavřená, pro děti přístupná pouze z budova mateřské školy, je přehledná, učitelka může sledovat všechny děti.</w:t>
      </w:r>
    </w:p>
    <w:p w14:paraId="01141424" w14:textId="77777777" w:rsidR="006F746A" w:rsidRPr="00530C2A" w:rsidRDefault="006F746A" w:rsidP="00530C2A">
      <w:pPr>
        <w:jc w:val="both"/>
        <w:rPr>
          <w:szCs w:val="24"/>
        </w:rPr>
      </w:pPr>
    </w:p>
    <w:p w14:paraId="7A55652B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Vybavení:</w:t>
      </w:r>
    </w:p>
    <w:p w14:paraId="39171663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Pískoviště je zakryto ochrannou plachtou.</w:t>
      </w:r>
    </w:p>
    <w:p w14:paraId="45C2AB68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 xml:space="preserve">Pružinové a závěsné houpačky – </w:t>
      </w:r>
      <w:proofErr w:type="gramStart"/>
      <w:r w:rsidRPr="00530C2A">
        <w:rPr>
          <w:szCs w:val="24"/>
        </w:rPr>
        <w:t>použití- pouze</w:t>
      </w:r>
      <w:proofErr w:type="gramEnd"/>
      <w:r w:rsidRPr="00530C2A">
        <w:rPr>
          <w:szCs w:val="24"/>
        </w:rPr>
        <w:t xml:space="preserve"> jedno sedící dítě</w:t>
      </w:r>
    </w:p>
    <w:p w14:paraId="4D75C7B5" w14:textId="2EC73394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Sestavy</w:t>
      </w:r>
      <w:r w:rsidR="00093D71">
        <w:rPr>
          <w:szCs w:val="24"/>
        </w:rPr>
        <w:t>:</w:t>
      </w:r>
      <w:r w:rsidRPr="00530C2A">
        <w:rPr>
          <w:szCs w:val="24"/>
        </w:rPr>
        <w:t xml:space="preserve"> </w:t>
      </w:r>
      <w:proofErr w:type="gramStart"/>
      <w:r w:rsidR="00093D71">
        <w:rPr>
          <w:szCs w:val="24"/>
        </w:rPr>
        <w:t>S</w:t>
      </w:r>
      <w:r w:rsidRPr="00530C2A">
        <w:rPr>
          <w:szCs w:val="24"/>
        </w:rPr>
        <w:t>kluzavky</w:t>
      </w:r>
      <w:r w:rsidR="00093D71">
        <w:rPr>
          <w:szCs w:val="24"/>
        </w:rPr>
        <w:t xml:space="preserve"> -</w:t>
      </w:r>
      <w:r w:rsidRPr="00530C2A">
        <w:rPr>
          <w:szCs w:val="24"/>
        </w:rPr>
        <w:t xml:space="preserve"> jenom</w:t>
      </w:r>
      <w:proofErr w:type="gramEnd"/>
      <w:r w:rsidRPr="00530C2A">
        <w:rPr>
          <w:szCs w:val="24"/>
        </w:rPr>
        <w:t xml:space="preserve"> v sedě, nevybíhat po skluzavce nahoru</w:t>
      </w:r>
      <w:r w:rsidR="00530C2A">
        <w:rPr>
          <w:szCs w:val="24"/>
        </w:rPr>
        <w:t>. H</w:t>
      </w:r>
      <w:r w:rsidRPr="00530C2A">
        <w:rPr>
          <w:szCs w:val="24"/>
        </w:rPr>
        <w:t>oupačky – použití pouze v</w:t>
      </w:r>
      <w:r w:rsidR="00530C2A">
        <w:rPr>
          <w:szCs w:val="24"/>
        </w:rPr>
        <w:t> </w:t>
      </w:r>
      <w:r w:rsidRPr="00530C2A">
        <w:rPr>
          <w:szCs w:val="24"/>
        </w:rPr>
        <w:t>sedu</w:t>
      </w:r>
      <w:r w:rsidR="00530C2A">
        <w:rPr>
          <w:szCs w:val="24"/>
        </w:rPr>
        <w:t>. P</w:t>
      </w:r>
      <w:r w:rsidRPr="00530C2A">
        <w:rPr>
          <w:szCs w:val="24"/>
        </w:rPr>
        <w:t>ružinové houpačky – pouze jedno sedící dítě</w:t>
      </w:r>
      <w:r w:rsidR="00530C2A">
        <w:rPr>
          <w:szCs w:val="24"/>
        </w:rPr>
        <w:t>. K</w:t>
      </w:r>
      <w:r w:rsidRPr="00530C2A">
        <w:rPr>
          <w:szCs w:val="24"/>
        </w:rPr>
        <w:t>olotoč – pouze v</w:t>
      </w:r>
      <w:r w:rsidR="00530C2A">
        <w:rPr>
          <w:szCs w:val="24"/>
        </w:rPr>
        <w:t> </w:t>
      </w:r>
      <w:r w:rsidRPr="00530C2A">
        <w:rPr>
          <w:szCs w:val="24"/>
        </w:rPr>
        <w:t>sedu</w:t>
      </w:r>
      <w:r w:rsidR="00530C2A">
        <w:rPr>
          <w:szCs w:val="24"/>
        </w:rPr>
        <w:t>. S</w:t>
      </w:r>
      <w:r w:rsidRPr="00530C2A">
        <w:rPr>
          <w:szCs w:val="24"/>
        </w:rPr>
        <w:t>estava s horolezeckou stěnou – pouze velké děti</w:t>
      </w:r>
    </w:p>
    <w:p w14:paraId="3A7B5C6C" w14:textId="77777777" w:rsidR="006F746A" w:rsidRPr="00530C2A" w:rsidRDefault="006F746A" w:rsidP="00530C2A">
      <w:pPr>
        <w:jc w:val="both"/>
        <w:rPr>
          <w:szCs w:val="24"/>
        </w:rPr>
      </w:pPr>
    </w:p>
    <w:p w14:paraId="299563C4" w14:textId="77777777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Zahrada je zatravněna, pod sestavami jsou písková doskočiště. Betonový chodník slouží k jízdě na koloběžkách.</w:t>
      </w:r>
    </w:p>
    <w:p w14:paraId="63212972" w14:textId="77777777" w:rsidR="006F746A" w:rsidRPr="00530C2A" w:rsidRDefault="006F746A" w:rsidP="00530C2A">
      <w:pPr>
        <w:jc w:val="both"/>
        <w:rPr>
          <w:szCs w:val="24"/>
        </w:rPr>
      </w:pPr>
    </w:p>
    <w:p w14:paraId="11B0836D" w14:textId="4598AB45" w:rsidR="006F746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Před pobytem venku uklízečka zkontroluje stav zahrady, zkontroluje stav zahradního zařízení a vytáhne ochrannou plachtu z pískoviště. V případě potřeby pokropí trávník.</w:t>
      </w:r>
      <w:r w:rsidR="00093D71">
        <w:rPr>
          <w:szCs w:val="24"/>
        </w:rPr>
        <w:t xml:space="preserve"> </w:t>
      </w:r>
      <w:r w:rsidRPr="00530C2A">
        <w:rPr>
          <w:szCs w:val="24"/>
        </w:rPr>
        <w:t>Učitelka průběžně kontroluje stav zahradního zařízení – úrazová prevence.</w:t>
      </w:r>
      <w:r w:rsidR="00093D71">
        <w:rPr>
          <w:szCs w:val="24"/>
        </w:rPr>
        <w:t xml:space="preserve"> </w:t>
      </w:r>
      <w:r w:rsidRPr="00530C2A">
        <w:rPr>
          <w:szCs w:val="24"/>
        </w:rPr>
        <w:t>Před ukončením pobytu venku je povinností dětí a učitelek uklidit vše podle potřeby, natáhnout plachtu na pískoviště a učitelka zamkne vchod do zahrady.</w:t>
      </w:r>
      <w:r w:rsidR="00093D71">
        <w:rPr>
          <w:szCs w:val="24"/>
        </w:rPr>
        <w:t xml:space="preserve"> </w:t>
      </w:r>
    </w:p>
    <w:p w14:paraId="0CEF439F" w14:textId="77777777" w:rsidR="00093D71" w:rsidRPr="00530C2A" w:rsidRDefault="00093D71" w:rsidP="00530C2A">
      <w:pPr>
        <w:jc w:val="both"/>
        <w:rPr>
          <w:szCs w:val="24"/>
        </w:rPr>
      </w:pPr>
    </w:p>
    <w:p w14:paraId="3BAE9BBA" w14:textId="29B6A71F" w:rsidR="006F746A" w:rsidRPr="00530C2A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Cizím je vstup do zahrady zakázán.</w:t>
      </w:r>
      <w:r w:rsidR="00093D71">
        <w:rPr>
          <w:szCs w:val="24"/>
        </w:rPr>
        <w:t xml:space="preserve"> </w:t>
      </w:r>
      <w:r w:rsidR="00093D71" w:rsidRPr="00530C2A">
        <w:rPr>
          <w:szCs w:val="24"/>
        </w:rPr>
        <w:t>Vstup veřejnosti není povolen.</w:t>
      </w:r>
    </w:p>
    <w:p w14:paraId="32E6F3E1" w14:textId="77777777" w:rsidR="00093D71" w:rsidRDefault="00093D71" w:rsidP="00530C2A">
      <w:pPr>
        <w:jc w:val="both"/>
        <w:rPr>
          <w:szCs w:val="24"/>
        </w:rPr>
      </w:pPr>
    </w:p>
    <w:p w14:paraId="6126C4B8" w14:textId="77777777" w:rsidR="00093D71" w:rsidRPr="00530C2A" w:rsidRDefault="00093D71" w:rsidP="00093D71">
      <w:pPr>
        <w:jc w:val="both"/>
      </w:pPr>
      <w:r w:rsidRPr="00530C2A">
        <w:rPr>
          <w:szCs w:val="24"/>
        </w:rPr>
        <w:t>Prostor je určen výhradně dětem školy a zaměstnancům školy.</w:t>
      </w:r>
      <w:r>
        <w:rPr>
          <w:szCs w:val="24"/>
        </w:rPr>
        <w:t xml:space="preserve"> </w:t>
      </w:r>
      <w:r w:rsidRPr="00530C2A">
        <w:rPr>
          <w:szCs w:val="24"/>
        </w:rPr>
        <w:t>Děti se zde pohybují pouze pod dohledem pedagogických pracovníků.</w:t>
      </w:r>
    </w:p>
    <w:p w14:paraId="6F574521" w14:textId="77777777" w:rsidR="006F746A" w:rsidRPr="00530C2A" w:rsidRDefault="006F746A" w:rsidP="00530C2A">
      <w:pPr>
        <w:jc w:val="both"/>
        <w:rPr>
          <w:szCs w:val="24"/>
        </w:rPr>
      </w:pPr>
    </w:p>
    <w:p w14:paraId="1E2FD865" w14:textId="77777777" w:rsidR="00093D71" w:rsidRDefault="006F746A" w:rsidP="00530C2A">
      <w:pPr>
        <w:jc w:val="both"/>
        <w:rPr>
          <w:szCs w:val="24"/>
        </w:rPr>
      </w:pPr>
      <w:r w:rsidRPr="00530C2A">
        <w:rPr>
          <w:szCs w:val="24"/>
        </w:rPr>
        <w:t>1x ročně je provedena revize zahradního zařízení</w:t>
      </w:r>
      <w:r w:rsidR="00093D71">
        <w:rPr>
          <w:szCs w:val="24"/>
        </w:rPr>
        <w:t xml:space="preserve"> a </w:t>
      </w:r>
      <w:r w:rsidRPr="00530C2A">
        <w:rPr>
          <w:szCs w:val="24"/>
        </w:rPr>
        <w:t>je vyměněn písek v</w:t>
      </w:r>
      <w:r w:rsidR="00093D71">
        <w:rPr>
          <w:szCs w:val="24"/>
        </w:rPr>
        <w:t> </w:t>
      </w:r>
      <w:r w:rsidRPr="00530C2A">
        <w:rPr>
          <w:szCs w:val="24"/>
        </w:rPr>
        <w:t>pískovišti</w:t>
      </w:r>
      <w:r w:rsidR="00093D71">
        <w:rPr>
          <w:szCs w:val="24"/>
        </w:rPr>
        <w:t>.</w:t>
      </w:r>
    </w:p>
    <w:p w14:paraId="0B00D4E8" w14:textId="287A983A" w:rsidR="2506A6DB" w:rsidRDefault="2506A6DB" w:rsidP="00530C2A">
      <w:pPr>
        <w:jc w:val="both"/>
      </w:pPr>
    </w:p>
    <w:p w14:paraId="022EBEDE" w14:textId="565CFD4D" w:rsidR="00093D71" w:rsidRDefault="00093D71" w:rsidP="00530C2A">
      <w:pPr>
        <w:jc w:val="both"/>
      </w:pPr>
    </w:p>
    <w:p w14:paraId="486E44B9" w14:textId="494F3E34" w:rsidR="00093D71" w:rsidRDefault="00093D71" w:rsidP="00530C2A">
      <w:pPr>
        <w:jc w:val="both"/>
      </w:pPr>
    </w:p>
    <w:p w14:paraId="0012384C" w14:textId="56066232" w:rsidR="00093D71" w:rsidRDefault="00093D71" w:rsidP="00530C2A">
      <w:pPr>
        <w:jc w:val="both"/>
      </w:pPr>
    </w:p>
    <w:p w14:paraId="4DF206E9" w14:textId="58FFEB97" w:rsidR="00093D71" w:rsidRDefault="00093D71" w:rsidP="00530C2A">
      <w:pPr>
        <w:jc w:val="both"/>
      </w:pPr>
    </w:p>
    <w:p w14:paraId="6CFDDC9D" w14:textId="77777777" w:rsidR="00093D71" w:rsidRPr="00530C2A" w:rsidRDefault="00093D71" w:rsidP="00530C2A">
      <w:pPr>
        <w:jc w:val="both"/>
      </w:pPr>
    </w:p>
    <w:p w14:paraId="14F83CAD" w14:textId="0CE9C33A" w:rsidR="00093D71" w:rsidRDefault="00093D71" w:rsidP="00093D71">
      <w:pPr>
        <w:jc w:val="both"/>
      </w:pPr>
      <w:r>
        <w:rPr>
          <w:b/>
          <w:bCs/>
          <w:sz w:val="28"/>
          <w:szCs w:val="28"/>
        </w:rPr>
        <w:t>P</w:t>
      </w:r>
      <w:r w:rsidRPr="00530C2A">
        <w:rPr>
          <w:b/>
          <w:bCs/>
          <w:sz w:val="28"/>
          <w:szCs w:val="28"/>
        </w:rPr>
        <w:t xml:space="preserve">říloha č. </w:t>
      </w:r>
      <w:r>
        <w:rPr>
          <w:b/>
          <w:bCs/>
          <w:sz w:val="28"/>
          <w:szCs w:val="28"/>
        </w:rPr>
        <w:t>2</w:t>
      </w:r>
      <w:r w:rsidRPr="00530C2A">
        <w:rPr>
          <w:b/>
          <w:bCs/>
          <w:sz w:val="28"/>
          <w:szCs w:val="28"/>
        </w:rPr>
        <w:t xml:space="preserve"> </w:t>
      </w:r>
      <w:r>
        <w:t>Provozní řád sportovního areálu Koberovy</w:t>
      </w:r>
    </w:p>
    <w:p w14:paraId="123C6F53" w14:textId="77777777" w:rsidR="00093D71" w:rsidRDefault="00093D71" w:rsidP="00093D71">
      <w:pPr>
        <w:jc w:val="both"/>
      </w:pPr>
    </w:p>
    <w:p w14:paraId="338778A7" w14:textId="77777777" w:rsidR="00093D71" w:rsidRDefault="00093D71" w:rsidP="00093D71">
      <w:pPr>
        <w:jc w:val="both"/>
      </w:pPr>
      <w:r>
        <w:t>Majitel: Obec Koberovy, IČ: 262404</w:t>
      </w:r>
    </w:p>
    <w:p w14:paraId="6F2C6CAA" w14:textId="77777777" w:rsidR="00093D71" w:rsidRDefault="00093D71" w:rsidP="00093D71">
      <w:pPr>
        <w:jc w:val="both"/>
      </w:pPr>
      <w:r>
        <w:t xml:space="preserve">Správce hřiště: Josef </w:t>
      </w:r>
      <w:proofErr w:type="spellStart"/>
      <w:r>
        <w:t>Véle</w:t>
      </w:r>
      <w:proofErr w:type="spellEnd"/>
      <w:r>
        <w:t xml:space="preserve">, Koberovy </w:t>
      </w:r>
      <w:proofErr w:type="gramStart"/>
      <w:r>
        <w:t>134,  tel.</w:t>
      </w:r>
      <w:proofErr w:type="gramEnd"/>
      <w:r>
        <w:t xml:space="preserve"> 702 398 129</w:t>
      </w:r>
    </w:p>
    <w:p w14:paraId="1651B956" w14:textId="77777777" w:rsidR="00093D71" w:rsidRDefault="00093D71" w:rsidP="00093D71">
      <w:pPr>
        <w:jc w:val="both"/>
      </w:pPr>
    </w:p>
    <w:p w14:paraId="583FCA38" w14:textId="77777777" w:rsidR="00093D71" w:rsidRDefault="00093D71" w:rsidP="00093D71">
      <w:pPr>
        <w:jc w:val="both"/>
      </w:pPr>
      <w:r>
        <w:t>Hřiště lze užívat pouze po dohodě se správcem hřiště.</w:t>
      </w:r>
    </w:p>
    <w:p w14:paraId="223DA61B" w14:textId="77777777" w:rsidR="00093D71" w:rsidRDefault="00093D71" w:rsidP="00093D71">
      <w:pPr>
        <w:jc w:val="both"/>
      </w:pPr>
    </w:p>
    <w:p w14:paraId="321A1288" w14:textId="77777777" w:rsidR="00093D71" w:rsidRDefault="00093D71" w:rsidP="00093D71">
      <w:pPr>
        <w:jc w:val="both"/>
      </w:pPr>
      <w:r>
        <w:t>Před vstupem na hřiště si očistěte obuv. Pro pohyb na hřišti musí sportovci používat sportovní obuv. Atletické tretry s klasickými ocelovými hřeby se nesmí používat. Po povrchu se nesmí smýkat těžké předměty. Povrch je nutno chránit před politím silnými chemikáliemi. Případné poškození neodstraňujte vlastními prostředky, ale informujte správce hřiště.</w:t>
      </w:r>
    </w:p>
    <w:p w14:paraId="2D45B224" w14:textId="77777777" w:rsidR="00093D71" w:rsidRDefault="00093D71" w:rsidP="00093D71">
      <w:pPr>
        <w:jc w:val="both"/>
      </w:pPr>
    </w:p>
    <w:p w14:paraId="65CFD489" w14:textId="77777777" w:rsidR="00093D71" w:rsidRDefault="00093D71" w:rsidP="00093D71">
      <w:pPr>
        <w:jc w:val="both"/>
      </w:pPr>
      <w:r>
        <w:t>VSTUP A POBYT NA VLASTNÍ NEBEZPEČÍ.</w:t>
      </w:r>
    </w:p>
    <w:p w14:paraId="71197438" w14:textId="77777777" w:rsidR="00093D71" w:rsidRDefault="00093D71" w:rsidP="00093D71">
      <w:pPr>
        <w:jc w:val="both"/>
      </w:pPr>
    </w:p>
    <w:p w14:paraId="788C6A1F" w14:textId="77777777" w:rsidR="00093D71" w:rsidRDefault="00093D71" w:rsidP="00093D71">
      <w:pPr>
        <w:jc w:val="both"/>
      </w:pPr>
      <w:r>
        <w:t>Ve sportovním areálu platí přísný zákaz kouření!!</w:t>
      </w:r>
    </w:p>
    <w:p w14:paraId="3DD0291D" w14:textId="77777777" w:rsidR="00093D71" w:rsidRDefault="00093D71" w:rsidP="00093D71">
      <w:pPr>
        <w:jc w:val="both"/>
      </w:pPr>
    </w:p>
    <w:p w14:paraId="75C60F21" w14:textId="77777777" w:rsidR="00093D71" w:rsidRDefault="00093D71" w:rsidP="00093D71">
      <w:pPr>
        <w:jc w:val="both"/>
      </w:pPr>
      <w:r>
        <w:t>Objednávky se přijímají každý den od 16,00 hod. - 17,30 hod. v buňce u hřiště.</w:t>
      </w:r>
    </w:p>
    <w:p w14:paraId="4A3F5DC6" w14:textId="77777777" w:rsidR="00093D71" w:rsidRDefault="00093D71" w:rsidP="00093D71">
      <w:pPr>
        <w:jc w:val="both"/>
      </w:pPr>
    </w:p>
    <w:p w14:paraId="7BFD4746" w14:textId="77777777" w:rsidR="00093D71" w:rsidRDefault="00093D71" w:rsidP="00093D71">
      <w:pPr>
        <w:jc w:val="both"/>
      </w:pPr>
      <w:r>
        <w:t>Nájemné</w:t>
      </w:r>
    </w:p>
    <w:p w14:paraId="3EA43A2C" w14:textId="77777777" w:rsidR="00093D71" w:rsidRDefault="00093D71" w:rsidP="00093D71">
      <w:pPr>
        <w:jc w:val="both"/>
      </w:pPr>
    </w:p>
    <w:p w14:paraId="3D5879A2" w14:textId="77777777" w:rsidR="00093D71" w:rsidRDefault="00093D71" w:rsidP="00093D71">
      <w:pPr>
        <w:jc w:val="both"/>
      </w:pPr>
      <w:r>
        <w:t>Pronájem jednoho volejbalového hřiště:</w:t>
      </w:r>
      <w:r>
        <w:tab/>
      </w:r>
      <w:r>
        <w:tab/>
      </w:r>
      <w:r>
        <w:tab/>
        <w:t>60 Kč/hod.</w:t>
      </w:r>
    </w:p>
    <w:p w14:paraId="063F18EB" w14:textId="573CD921" w:rsidR="00093D71" w:rsidRDefault="00093D71" w:rsidP="00093D71">
      <w:pPr>
        <w:jc w:val="both"/>
      </w:pPr>
      <w:r>
        <w:t>Pronájem hřiště na tenis:</w:t>
      </w:r>
      <w:r>
        <w:tab/>
      </w:r>
      <w:r>
        <w:tab/>
      </w:r>
      <w:r>
        <w:tab/>
      </w:r>
      <w:r>
        <w:tab/>
      </w:r>
      <w:r>
        <w:tab/>
        <w:t>70 Kč/hod.</w:t>
      </w:r>
    </w:p>
    <w:p w14:paraId="3DAB9369" w14:textId="77777777" w:rsidR="00093D71" w:rsidRDefault="00093D71" w:rsidP="00093D71">
      <w:pPr>
        <w:jc w:val="both"/>
      </w:pPr>
      <w:r>
        <w:t>Pronájem plochy na basketbal, malou kopanou:</w:t>
      </w:r>
      <w:r>
        <w:tab/>
      </w:r>
      <w:r>
        <w:tab/>
        <w:t>80 Kč/hod.</w:t>
      </w:r>
    </w:p>
    <w:p w14:paraId="7A430B24" w14:textId="43AE6ABA" w:rsidR="00093D71" w:rsidRDefault="00093D71" w:rsidP="00093D71">
      <w:pPr>
        <w:jc w:val="both"/>
      </w:pPr>
      <w:r>
        <w:t>Svícení: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 Kč/hod.</w:t>
      </w:r>
    </w:p>
    <w:p w14:paraId="790F68C6" w14:textId="3CA3FE7F" w:rsidR="00093D71" w:rsidRDefault="00093D71" w:rsidP="00093D71">
      <w:pPr>
        <w:jc w:val="both"/>
      </w:pPr>
      <w:r>
        <w:t xml:space="preserve">Zapůjčení tenisové </w:t>
      </w:r>
      <w:proofErr w:type="gramStart"/>
      <w:r>
        <w:t xml:space="preserve">rakety:   </w:t>
      </w:r>
      <w:proofErr w:type="gramEnd"/>
      <w:r>
        <w:t xml:space="preserve">                                     </w:t>
      </w:r>
      <w:r>
        <w:tab/>
      </w:r>
      <w:r>
        <w:tab/>
      </w:r>
      <w:r>
        <w:t>10 Kč/hod.</w:t>
      </w:r>
    </w:p>
    <w:p w14:paraId="5F336824" w14:textId="77777777" w:rsidR="00093D71" w:rsidRDefault="00093D71" w:rsidP="00093D71">
      <w:pPr>
        <w:jc w:val="both"/>
      </w:pPr>
    </w:p>
    <w:p w14:paraId="522F22CA" w14:textId="77777777" w:rsidR="00093D71" w:rsidRDefault="00093D71" w:rsidP="00093D71">
      <w:pPr>
        <w:jc w:val="both"/>
      </w:pPr>
      <w:r>
        <w:t xml:space="preserve">Členové místních organizací mají vstup zdarma. </w:t>
      </w:r>
    </w:p>
    <w:p w14:paraId="755686EE" w14:textId="77777777" w:rsidR="00093D71" w:rsidRDefault="00093D71" w:rsidP="00093D71">
      <w:pPr>
        <w:jc w:val="both"/>
      </w:pPr>
      <w:r>
        <w:t>Hradí pouze případné osvětlení a zapůjčení tenisových raket.</w:t>
      </w:r>
    </w:p>
    <w:p w14:paraId="138359B7" w14:textId="77777777" w:rsidR="00093D71" w:rsidRDefault="00093D71" w:rsidP="00093D71">
      <w:pPr>
        <w:jc w:val="both"/>
      </w:pPr>
    </w:p>
    <w:p w14:paraId="311581B2" w14:textId="77777777" w:rsidR="00093D71" w:rsidRDefault="00093D71" w:rsidP="00093D71">
      <w:pPr>
        <w:jc w:val="both"/>
      </w:pPr>
    </w:p>
    <w:p w14:paraId="211D56B1" w14:textId="77777777" w:rsidR="00093D71" w:rsidRDefault="00093D71" w:rsidP="00093D71">
      <w:pPr>
        <w:jc w:val="both"/>
      </w:pPr>
      <w:r>
        <w:t>Děkujeme, že udržujete pořádek.</w:t>
      </w:r>
    </w:p>
    <w:p w14:paraId="7D9393A5" w14:textId="77777777" w:rsidR="00093D71" w:rsidRDefault="00093D71" w:rsidP="00093D71">
      <w:pPr>
        <w:jc w:val="both"/>
      </w:pPr>
      <w:r>
        <w:t>Odpadky vhazujte do popelnice.</w:t>
      </w:r>
    </w:p>
    <w:p w14:paraId="21942EDC" w14:textId="77777777" w:rsidR="00093D71" w:rsidRDefault="00093D71" w:rsidP="00093D71">
      <w:pPr>
        <w:jc w:val="both"/>
      </w:pPr>
    </w:p>
    <w:p w14:paraId="4CD66299" w14:textId="77777777" w:rsidR="00093D71" w:rsidRDefault="00093D71" w:rsidP="00093D71">
      <w:pPr>
        <w:jc w:val="both"/>
      </w:pPr>
    </w:p>
    <w:p w14:paraId="579155A8" w14:textId="7A6716E4" w:rsidR="00093D71" w:rsidRDefault="00093D71" w:rsidP="00093D7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Pavel Pospíšil</w:t>
      </w:r>
    </w:p>
    <w:p w14:paraId="7D8FF235" w14:textId="5FE610FA" w:rsidR="00093D71" w:rsidRDefault="00093D71" w:rsidP="00093D7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starosta obce Koberovy</w:t>
      </w:r>
    </w:p>
    <w:p w14:paraId="0C7EFF19" w14:textId="77777777" w:rsidR="00D709AD" w:rsidRPr="00530C2A" w:rsidRDefault="00D709AD" w:rsidP="00530C2A">
      <w:pPr>
        <w:jc w:val="both"/>
      </w:pPr>
    </w:p>
    <w:p w14:paraId="4F8E2C3C" w14:textId="77777777" w:rsidR="00FB2684" w:rsidRPr="00530C2A" w:rsidRDefault="00FB2684" w:rsidP="00FB2684">
      <w:pPr>
        <w:jc w:val="both"/>
        <w:rPr>
          <w:sz w:val="22"/>
        </w:rPr>
      </w:pPr>
    </w:p>
    <w:p w14:paraId="1C43CD7F" w14:textId="2760BD08" w:rsidR="00716D97" w:rsidRDefault="00716D97" w:rsidP="00716D97">
      <w:pPr>
        <w:jc w:val="both"/>
      </w:pPr>
    </w:p>
    <w:p w14:paraId="4540A0FD" w14:textId="5B6CF5E1" w:rsidR="00093D71" w:rsidRDefault="00093D71" w:rsidP="00716D97">
      <w:pPr>
        <w:jc w:val="both"/>
      </w:pPr>
    </w:p>
    <w:p w14:paraId="7E21AF1F" w14:textId="6D483829" w:rsidR="00093D71" w:rsidRDefault="00093D71" w:rsidP="00716D97">
      <w:pPr>
        <w:jc w:val="both"/>
      </w:pPr>
    </w:p>
    <w:p w14:paraId="069F7F80" w14:textId="2FEAF5B1" w:rsidR="00093D71" w:rsidRDefault="00093D71" w:rsidP="00716D97">
      <w:pPr>
        <w:jc w:val="both"/>
      </w:pPr>
    </w:p>
    <w:p w14:paraId="63E056DF" w14:textId="3071A578" w:rsidR="00093D71" w:rsidRDefault="00093D71" w:rsidP="00716D97">
      <w:pPr>
        <w:jc w:val="both"/>
      </w:pPr>
    </w:p>
    <w:p w14:paraId="12E5BB1F" w14:textId="12485587" w:rsidR="00093D71" w:rsidRDefault="00093D71" w:rsidP="00716D97">
      <w:pPr>
        <w:jc w:val="both"/>
      </w:pPr>
    </w:p>
    <w:p w14:paraId="7C05D788" w14:textId="072A8527" w:rsidR="00093D71" w:rsidRDefault="00093D71" w:rsidP="00716D97">
      <w:pPr>
        <w:jc w:val="both"/>
      </w:pPr>
    </w:p>
    <w:p w14:paraId="0542EFAE" w14:textId="73F196C3" w:rsidR="00093D71" w:rsidRDefault="00093D71" w:rsidP="00716D97">
      <w:pPr>
        <w:jc w:val="both"/>
      </w:pPr>
    </w:p>
    <w:p w14:paraId="1631ABA8" w14:textId="0A930667" w:rsidR="00093D71" w:rsidRDefault="00093D71" w:rsidP="00716D97">
      <w:pPr>
        <w:jc w:val="both"/>
      </w:pPr>
    </w:p>
    <w:p w14:paraId="45696400" w14:textId="772E31E2" w:rsidR="00093D71" w:rsidRDefault="00093D71" w:rsidP="00716D97">
      <w:pPr>
        <w:jc w:val="both"/>
      </w:pPr>
    </w:p>
    <w:p w14:paraId="423C9BCB" w14:textId="2A319BC8" w:rsidR="00093D71" w:rsidRDefault="00093D71" w:rsidP="00716D97">
      <w:pPr>
        <w:jc w:val="both"/>
      </w:pPr>
    </w:p>
    <w:p w14:paraId="6A1C85D5" w14:textId="77777777" w:rsidR="00093D71" w:rsidRDefault="00093D71" w:rsidP="00093D71">
      <w:pPr>
        <w:jc w:val="both"/>
      </w:pPr>
    </w:p>
    <w:p w14:paraId="63472068" w14:textId="74173C3B" w:rsidR="00093D71" w:rsidRDefault="00093D71" w:rsidP="00093D71">
      <w:pPr>
        <w:jc w:val="both"/>
      </w:pPr>
      <w:r>
        <w:rPr>
          <w:b/>
          <w:bCs/>
          <w:sz w:val="28"/>
          <w:szCs w:val="28"/>
        </w:rPr>
        <w:t>P</w:t>
      </w:r>
      <w:r w:rsidRPr="00530C2A">
        <w:rPr>
          <w:b/>
          <w:bCs/>
          <w:sz w:val="28"/>
          <w:szCs w:val="28"/>
        </w:rPr>
        <w:t xml:space="preserve">říloha č. </w:t>
      </w:r>
      <w:r>
        <w:rPr>
          <w:b/>
          <w:bCs/>
          <w:sz w:val="28"/>
          <w:szCs w:val="28"/>
        </w:rPr>
        <w:t>3</w:t>
      </w:r>
      <w:bookmarkStart w:id="1" w:name="_GoBack"/>
      <w:bookmarkEnd w:id="1"/>
      <w:r w:rsidRPr="00530C2A">
        <w:rPr>
          <w:b/>
          <w:bCs/>
          <w:sz w:val="28"/>
          <w:szCs w:val="28"/>
        </w:rPr>
        <w:t xml:space="preserve"> </w:t>
      </w:r>
      <w:r>
        <w:t>Veřejné dětské hřiště</w:t>
      </w:r>
    </w:p>
    <w:p w14:paraId="3AB3226E" w14:textId="77777777" w:rsidR="00093D71" w:rsidRDefault="00093D71" w:rsidP="00093D71">
      <w:pPr>
        <w:jc w:val="both"/>
      </w:pPr>
      <w:r>
        <w:t>PROVOZNÍ A NÁVŠTĚVNÍ ŘÁD HŘIŠTĚ</w:t>
      </w:r>
    </w:p>
    <w:p w14:paraId="053C97FA" w14:textId="77777777" w:rsidR="00093D71" w:rsidRDefault="00093D71" w:rsidP="00093D71">
      <w:pPr>
        <w:jc w:val="both"/>
      </w:pPr>
      <w:r>
        <w:t>1.</w:t>
      </w:r>
      <w:r>
        <w:tab/>
        <w:t>Upozornění pro uživatele</w:t>
      </w:r>
    </w:p>
    <w:p w14:paraId="009F0646" w14:textId="77777777" w:rsidR="00093D71" w:rsidRDefault="00093D71" w:rsidP="00093D71">
      <w:pPr>
        <w:jc w:val="both"/>
      </w:pPr>
      <w:r>
        <w:t>1.1</w:t>
      </w:r>
      <w:r>
        <w:tab/>
        <w:t>Hřiště je určeno pro děti od 1 do 14 let (do 50 kg), děti mladší nebo starší (těžší) nesmí jednotlivé dětské prvky využívat. Z důvodu bezpečnosti smí dítě využívat zařízení dětského hřiště pouze pod dozorem dospělé osoby!</w:t>
      </w:r>
    </w:p>
    <w:p w14:paraId="6FC06499" w14:textId="77777777" w:rsidR="00093D71" w:rsidRDefault="00093D71" w:rsidP="00093D71">
      <w:pPr>
        <w:jc w:val="both"/>
      </w:pPr>
      <w:r>
        <w:t>1.2</w:t>
      </w:r>
      <w:r>
        <w:tab/>
        <w:t>Nedovolte dětem vstup na hřiště, pokud je zařízení kluzké a jeho povrch vlhký, namrzlý, příp. na něm zjistíte závadu!</w:t>
      </w:r>
    </w:p>
    <w:p w14:paraId="42E03220" w14:textId="77777777" w:rsidR="00093D71" w:rsidRDefault="00093D71" w:rsidP="00093D71">
      <w:pPr>
        <w:jc w:val="both"/>
      </w:pPr>
      <w:r>
        <w:t>1.3</w:t>
      </w:r>
      <w:r>
        <w:tab/>
        <w:t>Za úmyslné poškození zařízení hřiště dítětem nebo škodu vzniklou nerespektováním provozního řádu nese odpovědnost v plné výši dohlížející dospělá osoba (rodiče, odpovědná osoba).</w:t>
      </w:r>
    </w:p>
    <w:p w14:paraId="2DEFD443" w14:textId="77777777" w:rsidR="00093D71" w:rsidRDefault="00093D71" w:rsidP="00093D71">
      <w:pPr>
        <w:jc w:val="both"/>
      </w:pPr>
      <w:r>
        <w:t>1.4</w:t>
      </w:r>
      <w:r>
        <w:tab/>
        <w:t>Provozní doba od 1.4. – 30.11. od 8.00 – 20.00 hod.</w:t>
      </w:r>
    </w:p>
    <w:p w14:paraId="64AED1A0" w14:textId="77777777" w:rsidR="00093D71" w:rsidRDefault="00093D71" w:rsidP="00093D71">
      <w:pPr>
        <w:jc w:val="both"/>
      </w:pPr>
      <w:r>
        <w:t>2.</w:t>
      </w:r>
      <w:r>
        <w:tab/>
        <w:t>Bezpečnost</w:t>
      </w:r>
    </w:p>
    <w:p w14:paraId="21ACC550" w14:textId="77777777" w:rsidR="00093D71" w:rsidRDefault="00093D71" w:rsidP="00093D71">
      <w:pPr>
        <w:jc w:val="both"/>
      </w:pPr>
      <w:r>
        <w:t>2.1</w:t>
      </w:r>
      <w:r>
        <w:tab/>
        <w:t>Návštěvníci hřiště jsou povinni chovat se tak, aby neohrožovali sebe ani ostatní návštěvníky.</w:t>
      </w:r>
    </w:p>
    <w:p w14:paraId="7C1A4DE6" w14:textId="77777777" w:rsidR="00093D71" w:rsidRDefault="00093D71" w:rsidP="00093D71">
      <w:pPr>
        <w:jc w:val="both"/>
      </w:pPr>
      <w:r>
        <w:t>2.2</w:t>
      </w:r>
      <w:r>
        <w:tab/>
        <w:t>Návštěvníci nesmí na hřiště přinášet skleněné a ostré předměty (např. lahve, nůž, nůžky injekční stříkačky a zbraně).</w:t>
      </w:r>
    </w:p>
    <w:p w14:paraId="182B6778" w14:textId="77777777" w:rsidR="00093D71" w:rsidRDefault="00093D71" w:rsidP="00093D71">
      <w:pPr>
        <w:jc w:val="both"/>
      </w:pPr>
      <w:r>
        <w:t>2.3</w:t>
      </w:r>
      <w:r>
        <w:tab/>
        <w:t>V prostoru hřiště je zakázána manipulace s otevřeným ohněm.</w:t>
      </w:r>
    </w:p>
    <w:p w14:paraId="542D2442" w14:textId="77777777" w:rsidR="00093D71" w:rsidRDefault="00093D71" w:rsidP="00093D71">
      <w:pPr>
        <w:jc w:val="both"/>
      </w:pPr>
      <w:r>
        <w:t>2.4</w:t>
      </w:r>
      <w:r>
        <w:tab/>
        <w:t>Do prostoru hřiště je zakázáno vjíždět na kolech, kolečkových bruslích a skateboardu mimo in-line dráhu. Dále je zakázáno používání čtyřkolek poháněných motorem či elektromotorem, a to jak na in-line dráze, tak i na travnatých a štěrkových plochách areálu.</w:t>
      </w:r>
    </w:p>
    <w:p w14:paraId="62D4E49F" w14:textId="77777777" w:rsidR="00093D71" w:rsidRDefault="00093D71" w:rsidP="00093D71">
      <w:pPr>
        <w:jc w:val="both"/>
      </w:pPr>
      <w:r>
        <w:t>2.5</w:t>
      </w:r>
      <w:r>
        <w:tab/>
        <w:t>Do prostoru hřiště je umožněn vjezd vozidel údržby, záchranné služby či hasičů.</w:t>
      </w:r>
    </w:p>
    <w:p w14:paraId="1C539024" w14:textId="77777777" w:rsidR="00093D71" w:rsidRDefault="00093D71" w:rsidP="00093D71">
      <w:pPr>
        <w:jc w:val="both"/>
      </w:pPr>
      <w:r>
        <w:t>2.6</w:t>
      </w:r>
      <w:r>
        <w:tab/>
        <w:t>Prostory hřiště jsou monitorovány kamerovým systémem.</w:t>
      </w:r>
    </w:p>
    <w:p w14:paraId="4CCD6987" w14:textId="77777777" w:rsidR="00093D71" w:rsidRDefault="00093D71" w:rsidP="00093D71">
      <w:pPr>
        <w:jc w:val="both"/>
      </w:pPr>
      <w:r>
        <w:t>3.</w:t>
      </w:r>
      <w:r>
        <w:tab/>
        <w:t>Hygiena</w:t>
      </w:r>
    </w:p>
    <w:p w14:paraId="7F563F93" w14:textId="77777777" w:rsidR="00093D71" w:rsidRDefault="00093D71" w:rsidP="00093D71">
      <w:pPr>
        <w:jc w:val="both"/>
      </w:pPr>
      <w:r>
        <w:t>3.1</w:t>
      </w:r>
      <w:r>
        <w:tab/>
        <w:t>Do prostoru hřiště je zákaz vstupu u dětí (občanů) trpících nakažlivou nemocí nebo těch, kteří jsou v tzv. karanténě.</w:t>
      </w:r>
    </w:p>
    <w:p w14:paraId="2AD1DAF2" w14:textId="77777777" w:rsidR="00093D71" w:rsidRDefault="00093D71" w:rsidP="00093D71">
      <w:pPr>
        <w:jc w:val="both"/>
      </w:pPr>
      <w:r>
        <w:t>3.2</w:t>
      </w:r>
      <w:r>
        <w:tab/>
        <w:t>V prostoru hřiště je zakázána konzumace alkoholu a užívání drog.</w:t>
      </w:r>
    </w:p>
    <w:p w14:paraId="4FC94929" w14:textId="77777777" w:rsidR="00093D71" w:rsidRDefault="00093D71" w:rsidP="00093D71">
      <w:pPr>
        <w:jc w:val="both"/>
      </w:pPr>
      <w:r>
        <w:t>3.3</w:t>
      </w:r>
      <w:r>
        <w:tab/>
        <w:t>V prostoru je zakázáno kouření.</w:t>
      </w:r>
    </w:p>
    <w:p w14:paraId="78087C2A" w14:textId="77777777" w:rsidR="00093D71" w:rsidRDefault="00093D71" w:rsidP="00093D71">
      <w:pPr>
        <w:jc w:val="both"/>
      </w:pPr>
      <w:r>
        <w:t>3.4</w:t>
      </w:r>
      <w:r>
        <w:tab/>
        <w:t>Prostory hřiště nelze využívat jako toalety.</w:t>
      </w:r>
    </w:p>
    <w:p w14:paraId="78904207" w14:textId="77777777" w:rsidR="00093D71" w:rsidRDefault="00093D71" w:rsidP="00093D71">
      <w:pPr>
        <w:jc w:val="both"/>
      </w:pPr>
      <w:r>
        <w:t>3.5</w:t>
      </w:r>
      <w:r>
        <w:tab/>
        <w:t>V prostoru hřiště se nebude provádět živá hudební produkce, ani se zde nesmí pouštět reprodukovaná hudba</w:t>
      </w:r>
    </w:p>
    <w:p w14:paraId="5142009A" w14:textId="77777777" w:rsidR="00093D71" w:rsidRDefault="00093D71" w:rsidP="00093D71">
      <w:pPr>
        <w:jc w:val="both"/>
      </w:pPr>
      <w:r>
        <w:t>3.6</w:t>
      </w:r>
      <w:r>
        <w:tab/>
        <w:t>Do prostoru hřiště není dovoleno vodit zvířata, přinášet jiné hračky, nosit jídlo, pití (ve skleněných nebo jinak rozbitných nádobách, které tvoří střepy) nebo ostatní věci. Při používání herních prvků a provozování jiných pohybových aktivit je uživatelů hřiště zakázána konzumace nápojů a potravin z důvodu nebezpečí jejich vdechnutí.</w:t>
      </w:r>
    </w:p>
    <w:p w14:paraId="6C1DE9BC" w14:textId="77777777" w:rsidR="00093D71" w:rsidRDefault="00093D71" w:rsidP="00093D71">
      <w:pPr>
        <w:jc w:val="both"/>
      </w:pPr>
      <w:r>
        <w:t>3.7</w:t>
      </w:r>
      <w:r>
        <w:tab/>
        <w:t>Návštěvníci jsou povinni udržovat v prostorách hřiště čistotu. Pomůže nám, pokud veškeré závady sdělíte majiteli hřiště – Obec Koberovy, telefon 483 389 346.</w:t>
      </w:r>
    </w:p>
    <w:p w14:paraId="529CD0AD" w14:textId="77777777" w:rsidR="00093D71" w:rsidRDefault="00093D71" w:rsidP="00093D71">
      <w:pPr>
        <w:jc w:val="both"/>
      </w:pPr>
      <w:r>
        <w:t>Děkujeme Vám za spolupráci při zajištění bezpečnosti, čistoty a hygienické nezávadnosti dětského hřiště.</w:t>
      </w:r>
    </w:p>
    <w:p w14:paraId="64FE4E98" w14:textId="77777777" w:rsidR="00093D71" w:rsidRDefault="00093D71" w:rsidP="00093D71">
      <w:pPr>
        <w:jc w:val="both"/>
      </w:pPr>
      <w:r>
        <w:t>K zajištění bezpečnosti přispějete i tím, že chování občanů v rozporu s návštěvním řádem obratem nahlásíte na nejbližší služebnu Policie ČR.</w:t>
      </w:r>
    </w:p>
    <w:p w14:paraId="0B19FD95" w14:textId="77777777" w:rsidR="00093D71" w:rsidRDefault="00093D71" w:rsidP="00093D71">
      <w:pPr>
        <w:jc w:val="both"/>
      </w:pPr>
      <w:r>
        <w:t>Hasiči</w:t>
      </w:r>
      <w:r>
        <w:tab/>
        <w:t>Záchranná služba</w:t>
      </w:r>
      <w:r>
        <w:tab/>
        <w:t>Policie ČR</w:t>
      </w:r>
    </w:p>
    <w:p w14:paraId="7F21E0DE" w14:textId="77777777" w:rsidR="00093D71" w:rsidRDefault="00093D71" w:rsidP="00093D71">
      <w:pPr>
        <w:jc w:val="both"/>
      </w:pPr>
      <w:r>
        <w:t>150</w:t>
      </w:r>
      <w:r>
        <w:tab/>
        <w:t>155</w:t>
      </w:r>
      <w:r>
        <w:tab/>
        <w:t>158</w:t>
      </w:r>
    </w:p>
    <w:p w14:paraId="51BC9723" w14:textId="77777777" w:rsidR="00093D71" w:rsidRDefault="00093D71" w:rsidP="00093D71">
      <w:pPr>
        <w:jc w:val="both"/>
      </w:pPr>
    </w:p>
    <w:p w14:paraId="4AFF0889" w14:textId="77777777" w:rsidR="00093D71" w:rsidRDefault="00093D71" w:rsidP="00093D71">
      <w:pPr>
        <w:jc w:val="both"/>
      </w:pPr>
      <w:r>
        <w:t xml:space="preserve">                                                                                                  Pavel Pospíšil</w:t>
      </w:r>
    </w:p>
    <w:p w14:paraId="34F73C0C" w14:textId="77777777" w:rsidR="00093D71" w:rsidRDefault="00093D71" w:rsidP="00093D71">
      <w:pPr>
        <w:jc w:val="both"/>
      </w:pPr>
      <w:r>
        <w:t xml:space="preserve">                                                                                                  starosta</w:t>
      </w:r>
    </w:p>
    <w:p w14:paraId="4C3203C0" w14:textId="0BC76EC1" w:rsidR="00093D71" w:rsidRDefault="00093D71" w:rsidP="00093D71">
      <w:pPr>
        <w:jc w:val="both"/>
      </w:pPr>
      <w:r>
        <w:t xml:space="preserve">                                                   </w:t>
      </w:r>
    </w:p>
    <w:p w14:paraId="217A65FF" w14:textId="77777777" w:rsidR="00093D71" w:rsidRPr="00530C2A" w:rsidRDefault="00093D71" w:rsidP="00716D97">
      <w:pPr>
        <w:jc w:val="both"/>
      </w:pPr>
    </w:p>
    <w:sectPr w:rsidR="00093D71" w:rsidRPr="00530C2A" w:rsidSect="009557D9"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76942" w14:textId="77777777" w:rsidR="008306BC" w:rsidRDefault="008306BC">
      <w:r>
        <w:separator/>
      </w:r>
    </w:p>
  </w:endnote>
  <w:endnote w:type="continuationSeparator" w:id="0">
    <w:p w14:paraId="2283691C" w14:textId="77777777" w:rsidR="008306BC" w:rsidRDefault="0083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302A8" w14:textId="77777777" w:rsidR="008306BC" w:rsidRDefault="008306BC">
      <w:r>
        <w:separator/>
      </w:r>
    </w:p>
  </w:footnote>
  <w:footnote w:type="continuationSeparator" w:id="0">
    <w:p w14:paraId="0B82FACE" w14:textId="77777777" w:rsidR="008306BC" w:rsidRDefault="00830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562BC50"/>
    <w:lvl w:ilvl="0">
      <w:numFmt w:val="bullet"/>
      <w:lvlText w:val="*"/>
      <w:lvlJc w:val="left"/>
    </w:lvl>
  </w:abstractNum>
  <w:abstractNum w:abstractNumId="1" w15:restartNumberingAfterBreak="0">
    <w:nsid w:val="08055687"/>
    <w:multiLevelType w:val="hybridMultilevel"/>
    <w:tmpl w:val="CDD63DB0"/>
    <w:lvl w:ilvl="0" w:tplc="9F68E4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42016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F66444"/>
    <w:multiLevelType w:val="hybridMultilevel"/>
    <w:tmpl w:val="8D36CE08"/>
    <w:lvl w:ilvl="0" w:tplc="092882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DC07E34">
      <w:start w:val="6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EA63140"/>
    <w:multiLevelType w:val="hybridMultilevel"/>
    <w:tmpl w:val="56F0A4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E629A"/>
    <w:multiLevelType w:val="hybridMultilevel"/>
    <w:tmpl w:val="E098D59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0058A"/>
    <w:multiLevelType w:val="hybridMultilevel"/>
    <w:tmpl w:val="B52CF302"/>
    <w:lvl w:ilvl="0" w:tplc="18467B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8B0F01"/>
    <w:multiLevelType w:val="hybridMultilevel"/>
    <w:tmpl w:val="D5166C0C"/>
    <w:lvl w:ilvl="0" w:tplc="6E565776">
      <w:start w:val="1"/>
      <w:numFmt w:val="decimalZero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23827B6E"/>
    <w:multiLevelType w:val="multilevel"/>
    <w:tmpl w:val="8030113E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7A553B6"/>
    <w:multiLevelType w:val="hybridMultilevel"/>
    <w:tmpl w:val="93D27302"/>
    <w:lvl w:ilvl="0" w:tplc="71568604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E54AF9E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5A12F85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97CABB6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D66220E6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9738CC6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6FCE98A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32E39D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DFCC2CA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D1712AE"/>
    <w:multiLevelType w:val="hybridMultilevel"/>
    <w:tmpl w:val="C2D4BE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A25B3"/>
    <w:multiLevelType w:val="multilevel"/>
    <w:tmpl w:val="1CBCCE4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1" w15:restartNumberingAfterBreak="0">
    <w:nsid w:val="34694B51"/>
    <w:multiLevelType w:val="hybridMultilevel"/>
    <w:tmpl w:val="316EAB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F0AB3"/>
    <w:multiLevelType w:val="multilevel"/>
    <w:tmpl w:val="398C00E0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380D0596"/>
    <w:multiLevelType w:val="multilevel"/>
    <w:tmpl w:val="398C00E0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36D790F"/>
    <w:multiLevelType w:val="multilevel"/>
    <w:tmpl w:val="F34A054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7356F8D"/>
    <w:multiLevelType w:val="singleLevel"/>
    <w:tmpl w:val="6A28192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6" w15:restartNumberingAfterBreak="0">
    <w:nsid w:val="4DF02D22"/>
    <w:multiLevelType w:val="hybridMultilevel"/>
    <w:tmpl w:val="3A50939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8A22BF"/>
    <w:multiLevelType w:val="hybridMultilevel"/>
    <w:tmpl w:val="29CE237A"/>
    <w:lvl w:ilvl="0" w:tplc="52FCF03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7757AC"/>
    <w:multiLevelType w:val="multilevel"/>
    <w:tmpl w:val="6324F0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6A9F2D76"/>
    <w:multiLevelType w:val="multilevel"/>
    <w:tmpl w:val="398C00E0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6F1B2FD2"/>
    <w:multiLevelType w:val="multilevel"/>
    <w:tmpl w:val="8030113E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1" w15:restartNumberingAfterBreak="0">
    <w:nsid w:val="70F834C8"/>
    <w:multiLevelType w:val="hybridMultilevel"/>
    <w:tmpl w:val="2EF86E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F352C7"/>
    <w:multiLevelType w:val="hybridMultilevel"/>
    <w:tmpl w:val="8C4E33E0"/>
    <w:lvl w:ilvl="0" w:tplc="9CCA5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FF5DF7"/>
    <w:multiLevelType w:val="singleLevel"/>
    <w:tmpl w:val="2CD6561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770B420E"/>
    <w:multiLevelType w:val="hybridMultilevel"/>
    <w:tmpl w:val="BED68F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93294A"/>
    <w:multiLevelType w:val="hybridMultilevel"/>
    <w:tmpl w:val="020E41B8"/>
    <w:lvl w:ilvl="0" w:tplc="9F68E4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9"/>
  </w:num>
  <w:num w:numId="4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5">
    <w:abstractNumId w:val="23"/>
  </w:num>
  <w:num w:numId="6">
    <w:abstractNumId w:val="13"/>
  </w:num>
  <w:num w:numId="7">
    <w:abstractNumId w:val="7"/>
  </w:num>
  <w:num w:numId="8">
    <w:abstractNumId w:val="20"/>
  </w:num>
  <w:num w:numId="9">
    <w:abstractNumId w:val="15"/>
  </w:num>
  <w:num w:numId="10">
    <w:abstractNumId w:val="21"/>
  </w:num>
  <w:num w:numId="11">
    <w:abstractNumId w:val="17"/>
  </w:num>
  <w:num w:numId="12">
    <w:abstractNumId w:val="24"/>
  </w:num>
  <w:num w:numId="13">
    <w:abstractNumId w:val="5"/>
  </w:num>
  <w:num w:numId="14">
    <w:abstractNumId w:val="3"/>
  </w:num>
  <w:num w:numId="15">
    <w:abstractNumId w:val="11"/>
  </w:num>
  <w:num w:numId="16">
    <w:abstractNumId w:val="18"/>
  </w:num>
  <w:num w:numId="17">
    <w:abstractNumId w:val="14"/>
  </w:num>
  <w:num w:numId="18">
    <w:abstractNumId w:val="10"/>
  </w:num>
  <w:num w:numId="19">
    <w:abstractNumId w:val="16"/>
  </w:num>
  <w:num w:numId="20">
    <w:abstractNumId w:val="9"/>
  </w:num>
  <w:num w:numId="21">
    <w:abstractNumId w:val="25"/>
  </w:num>
  <w:num w:numId="22">
    <w:abstractNumId w:val="1"/>
  </w:num>
  <w:num w:numId="23">
    <w:abstractNumId w:val="2"/>
  </w:num>
  <w:num w:numId="24">
    <w:abstractNumId w:val="6"/>
  </w:num>
  <w:num w:numId="25">
    <w:abstractNumId w:val="2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8B"/>
    <w:rsid w:val="00014B97"/>
    <w:rsid w:val="00057EA2"/>
    <w:rsid w:val="00080987"/>
    <w:rsid w:val="000910A1"/>
    <w:rsid w:val="00093D71"/>
    <w:rsid w:val="00095AD4"/>
    <w:rsid w:val="000B46EC"/>
    <w:rsid w:val="000D6979"/>
    <w:rsid w:val="000F66B5"/>
    <w:rsid w:val="00112F92"/>
    <w:rsid w:val="0013474F"/>
    <w:rsid w:val="00154157"/>
    <w:rsid w:val="001664C2"/>
    <w:rsid w:val="00185EA2"/>
    <w:rsid w:val="001A5596"/>
    <w:rsid w:val="001B0A03"/>
    <w:rsid w:val="001C7F2A"/>
    <w:rsid w:val="00227255"/>
    <w:rsid w:val="002300DB"/>
    <w:rsid w:val="0023266E"/>
    <w:rsid w:val="00246154"/>
    <w:rsid w:val="002630C0"/>
    <w:rsid w:val="00265642"/>
    <w:rsid w:val="002840DE"/>
    <w:rsid w:val="002851D9"/>
    <w:rsid w:val="003165C3"/>
    <w:rsid w:val="00335EBA"/>
    <w:rsid w:val="0034331B"/>
    <w:rsid w:val="00377789"/>
    <w:rsid w:val="00397D6E"/>
    <w:rsid w:val="003F2EF3"/>
    <w:rsid w:val="004052FE"/>
    <w:rsid w:val="00425C04"/>
    <w:rsid w:val="00485328"/>
    <w:rsid w:val="004B57D2"/>
    <w:rsid w:val="004C338D"/>
    <w:rsid w:val="004C7EA2"/>
    <w:rsid w:val="004F4D2D"/>
    <w:rsid w:val="0050693C"/>
    <w:rsid w:val="00516AC6"/>
    <w:rsid w:val="00520751"/>
    <w:rsid w:val="00530C2A"/>
    <w:rsid w:val="0053407E"/>
    <w:rsid w:val="00535DE3"/>
    <w:rsid w:val="00550187"/>
    <w:rsid w:val="00551BB4"/>
    <w:rsid w:val="00594E32"/>
    <w:rsid w:val="005A0B5B"/>
    <w:rsid w:val="005D1892"/>
    <w:rsid w:val="0061663F"/>
    <w:rsid w:val="00644226"/>
    <w:rsid w:val="0066318B"/>
    <w:rsid w:val="00680ED1"/>
    <w:rsid w:val="0068525A"/>
    <w:rsid w:val="006B35B9"/>
    <w:rsid w:val="006B3C11"/>
    <w:rsid w:val="006D5DAA"/>
    <w:rsid w:val="006E77DC"/>
    <w:rsid w:val="006F746A"/>
    <w:rsid w:val="00716D97"/>
    <w:rsid w:val="00734A91"/>
    <w:rsid w:val="00767A09"/>
    <w:rsid w:val="0082158B"/>
    <w:rsid w:val="008306BC"/>
    <w:rsid w:val="00836FB1"/>
    <w:rsid w:val="008574E3"/>
    <w:rsid w:val="00883F89"/>
    <w:rsid w:val="0090483D"/>
    <w:rsid w:val="00944C3A"/>
    <w:rsid w:val="009557D9"/>
    <w:rsid w:val="00995D62"/>
    <w:rsid w:val="009D23A1"/>
    <w:rsid w:val="009D26B5"/>
    <w:rsid w:val="009F012F"/>
    <w:rsid w:val="00A4294D"/>
    <w:rsid w:val="00A47FB7"/>
    <w:rsid w:val="00A77501"/>
    <w:rsid w:val="00A80B26"/>
    <w:rsid w:val="00AA49DF"/>
    <w:rsid w:val="00AD2CA7"/>
    <w:rsid w:val="00B014A1"/>
    <w:rsid w:val="00B37A6C"/>
    <w:rsid w:val="00B63AA8"/>
    <w:rsid w:val="00B74F9B"/>
    <w:rsid w:val="00BC00B0"/>
    <w:rsid w:val="00BE0F93"/>
    <w:rsid w:val="00C2545F"/>
    <w:rsid w:val="00C27225"/>
    <w:rsid w:val="00C310E9"/>
    <w:rsid w:val="00C33839"/>
    <w:rsid w:val="00C55B35"/>
    <w:rsid w:val="00C7307E"/>
    <w:rsid w:val="00D46BCE"/>
    <w:rsid w:val="00D56E51"/>
    <w:rsid w:val="00D709AD"/>
    <w:rsid w:val="00D77EAA"/>
    <w:rsid w:val="00D977B6"/>
    <w:rsid w:val="00DD3DAA"/>
    <w:rsid w:val="00DE23ED"/>
    <w:rsid w:val="00E109FF"/>
    <w:rsid w:val="00E12F83"/>
    <w:rsid w:val="00E1376F"/>
    <w:rsid w:val="00E17EB3"/>
    <w:rsid w:val="00E91CB0"/>
    <w:rsid w:val="00E970A2"/>
    <w:rsid w:val="00EC1106"/>
    <w:rsid w:val="00EE773C"/>
    <w:rsid w:val="00F12142"/>
    <w:rsid w:val="00F20C86"/>
    <w:rsid w:val="00F25DCA"/>
    <w:rsid w:val="00F32193"/>
    <w:rsid w:val="00FB2684"/>
    <w:rsid w:val="00FD7267"/>
    <w:rsid w:val="00FE2F14"/>
    <w:rsid w:val="0177D083"/>
    <w:rsid w:val="0359C79D"/>
    <w:rsid w:val="04B42AA0"/>
    <w:rsid w:val="053DC504"/>
    <w:rsid w:val="095097F3"/>
    <w:rsid w:val="09E2EC5D"/>
    <w:rsid w:val="0A69E31E"/>
    <w:rsid w:val="0B8C6E5C"/>
    <w:rsid w:val="0C3964B3"/>
    <w:rsid w:val="0CCBFB00"/>
    <w:rsid w:val="0DF0D49D"/>
    <w:rsid w:val="0E49A1B6"/>
    <w:rsid w:val="108D6BD5"/>
    <w:rsid w:val="11C618C7"/>
    <w:rsid w:val="12192162"/>
    <w:rsid w:val="12C16896"/>
    <w:rsid w:val="12F9CBA2"/>
    <w:rsid w:val="13116AC0"/>
    <w:rsid w:val="13A49D18"/>
    <w:rsid w:val="13FA263C"/>
    <w:rsid w:val="17DA6B92"/>
    <w:rsid w:val="19A1FA35"/>
    <w:rsid w:val="1A63B0A1"/>
    <w:rsid w:val="1B9786B4"/>
    <w:rsid w:val="1DDC95ED"/>
    <w:rsid w:val="200AFE4F"/>
    <w:rsid w:val="20CF7241"/>
    <w:rsid w:val="21238B4A"/>
    <w:rsid w:val="21E9F02F"/>
    <w:rsid w:val="24B2260C"/>
    <w:rsid w:val="2506A6DB"/>
    <w:rsid w:val="266DAED3"/>
    <w:rsid w:val="270FA2A1"/>
    <w:rsid w:val="2822AFFF"/>
    <w:rsid w:val="306A198D"/>
    <w:rsid w:val="3281DE32"/>
    <w:rsid w:val="32A13DCF"/>
    <w:rsid w:val="336C98D1"/>
    <w:rsid w:val="34261C08"/>
    <w:rsid w:val="361FC9D5"/>
    <w:rsid w:val="36E61193"/>
    <w:rsid w:val="3904C847"/>
    <w:rsid w:val="3E0F991F"/>
    <w:rsid w:val="411E2A95"/>
    <w:rsid w:val="41A09383"/>
    <w:rsid w:val="45E522B5"/>
    <w:rsid w:val="463A732C"/>
    <w:rsid w:val="46A9E2B0"/>
    <w:rsid w:val="4ABB00B8"/>
    <w:rsid w:val="4DDC5BAA"/>
    <w:rsid w:val="5013A1A7"/>
    <w:rsid w:val="51C42DF2"/>
    <w:rsid w:val="525604B8"/>
    <w:rsid w:val="56C20CB1"/>
    <w:rsid w:val="57C90C4B"/>
    <w:rsid w:val="5B72C467"/>
    <w:rsid w:val="5E4367E5"/>
    <w:rsid w:val="5F564A2D"/>
    <w:rsid w:val="5FED70AC"/>
    <w:rsid w:val="618922AA"/>
    <w:rsid w:val="623C95A1"/>
    <w:rsid w:val="63FE32C2"/>
    <w:rsid w:val="6E58D5C2"/>
    <w:rsid w:val="71E0629D"/>
    <w:rsid w:val="7313008E"/>
    <w:rsid w:val="73FE4329"/>
    <w:rsid w:val="76556744"/>
    <w:rsid w:val="78991C1D"/>
    <w:rsid w:val="7A36EF1D"/>
    <w:rsid w:val="7B04106B"/>
    <w:rsid w:val="7C059481"/>
    <w:rsid w:val="7CB70E46"/>
    <w:rsid w:val="7E8FE9DD"/>
    <w:rsid w:val="7EE1EDD2"/>
    <w:rsid w:val="7F6716EF"/>
    <w:rsid w:val="7F91AC38"/>
    <w:rsid w:val="7FB28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65F190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535DE3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paragraph" w:styleId="Zkladntextodsazen">
    <w:name w:val="Body Text Indent"/>
    <w:basedOn w:val="Normln"/>
    <w:pPr>
      <w:ind w:left="540" w:hanging="540"/>
      <w:jc w:val="both"/>
    </w:pPr>
  </w:style>
  <w:style w:type="paragraph" w:customStyle="1" w:styleId="Zkladntext21">
    <w:name w:val="Základní text 21"/>
    <w:basedOn w:val="Normln"/>
    <w:pPr>
      <w:jc w:val="both"/>
    </w:pPr>
    <w:rPr>
      <w:b/>
    </w:rPr>
  </w:style>
  <w:style w:type="paragraph" w:customStyle="1" w:styleId="Zkladntextodsazen21">
    <w:name w:val="Základní text odsazený 21"/>
    <w:basedOn w:val="Normln"/>
    <w:pPr>
      <w:ind w:left="540" w:hanging="540"/>
      <w:jc w:val="both"/>
    </w:pPr>
    <w:rPr>
      <w:i/>
    </w:rPr>
  </w:style>
  <w:style w:type="paragraph" w:customStyle="1" w:styleId="Zkladntext31">
    <w:name w:val="Základní text 31"/>
    <w:basedOn w:val="Normln"/>
    <w:pPr>
      <w:jc w:val="both"/>
    </w:pPr>
    <w:rPr>
      <w:i/>
    </w:rPr>
  </w:style>
  <w:style w:type="paragraph" w:customStyle="1" w:styleId="Zkladntextodsazen31">
    <w:name w:val="Základní text odsazený 31"/>
    <w:basedOn w:val="Normln"/>
    <w:pPr>
      <w:ind w:left="720" w:hanging="720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66318B"/>
    <w:rPr>
      <w:color w:val="0000FF"/>
      <w:u w:val="single"/>
    </w:rPr>
  </w:style>
  <w:style w:type="paragraph" w:customStyle="1" w:styleId="DefinitionTerm">
    <w:name w:val="Definition Term"/>
    <w:basedOn w:val="Normln"/>
    <w:next w:val="Normln"/>
    <w:uiPriority w:val="99"/>
    <w:rsid w:val="0066318B"/>
    <w:pPr>
      <w:widowControl w:val="0"/>
    </w:pPr>
  </w:style>
  <w:style w:type="character" w:styleId="slostrnky">
    <w:name w:val="page number"/>
    <w:basedOn w:val="Standardnpsmoodstavce"/>
    <w:rsid w:val="0066318B"/>
  </w:style>
  <w:style w:type="paragraph" w:customStyle="1" w:styleId="Normln0">
    <w:name w:val="Normální~"/>
    <w:basedOn w:val="Normln"/>
    <w:rsid w:val="00F32193"/>
    <w:pPr>
      <w:widowControl w:val="0"/>
      <w:overflowPunct/>
      <w:autoSpaceDE/>
      <w:autoSpaceDN/>
      <w:adjustRightInd/>
      <w:spacing w:line="288" w:lineRule="auto"/>
      <w:textAlignment w:val="auto"/>
    </w:pPr>
  </w:style>
  <w:style w:type="character" w:styleId="Nevyeenzmnka">
    <w:name w:val="Unresolved Mention"/>
    <w:basedOn w:val="Standardnpsmoodstavce"/>
    <w:uiPriority w:val="99"/>
    <w:semiHidden/>
    <w:unhideWhenUsed/>
    <w:rsid w:val="00DE23E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34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zakonyprolidi.cz/cs/2000-25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zakonyprolidi.cz/cs/2000-25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zakonyprolidi.cz/cs/2000-258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zakonyprolidi.cz/cs/2000-25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4" ma:contentTypeDescription="Vytvoří nový dokument" ma:contentTypeScope="" ma:versionID="2d6620d391981243e5109eff87c025e3">
  <xsd:schema xmlns:xsd="http://www.w3.org/2001/XMLSchema" xmlns:xs="http://www.w3.org/2001/XMLSchema" xmlns:p="http://schemas.microsoft.com/office/2006/metadata/properties" xmlns:ns2="2bca4af0-0a32-4d66-b8c9-5deee010d985" targetNamespace="http://schemas.microsoft.com/office/2006/metadata/properties" ma:root="true" ma:fieldsID="15fc666f0da44e3d36f46c099796b883" ns2:_="">
    <xsd:import namespace="2bca4af0-0a32-4d66-b8c9-5deee010d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051841-60C7-4DE7-8872-9BAEA597713F}">
  <ds:schemaRefs>
    <ds:schemaRef ds:uri="http://schemas.microsoft.com/office/infopath/2007/PartnerControls"/>
    <ds:schemaRef ds:uri="http://schemas.openxmlformats.org/package/2006/metadata/core-properties"/>
    <ds:schemaRef ds:uri="2bca4af0-0a32-4d66-b8c9-5deee010d985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321772-A4D8-4BBB-8BA4-BB42AD3A9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A8A99-87F8-4D36-AFA0-2F1967737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3695</Words>
  <Characters>23081</Characters>
  <Application>Microsoft Office Word</Application>
  <DocSecurity>0</DocSecurity>
  <Lines>192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11. Provozní řád venkovních hracích ploch</vt:lpstr>
    </vt:vector>
  </TitlesOfParts>
  <Company>PaedDr. Jan Mikáč</Company>
  <LinksUpToDate>false</LinksUpToDate>
  <CharactersWithSpaces>26723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Provozní řád venkovních hracích ploch</dc:title>
  <dc:creator>PaedDr. Jan Mikáč</dc:creator>
  <cp:lastModifiedBy>Petr Flegr</cp:lastModifiedBy>
  <cp:revision>4</cp:revision>
  <dcterms:created xsi:type="dcterms:W3CDTF">2026-01-29T08:14:00Z</dcterms:created>
  <dcterms:modified xsi:type="dcterms:W3CDTF">2026-02-16T08:34:00Z</dcterms:modified>
  <cp:category>Kartotéka - směrnice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</Properties>
</file>