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DCEE96" w14:textId="77777777" w:rsidR="00FF0AD6" w:rsidRDefault="00FF0AD6" w:rsidP="00FF0AD6">
      <w:pPr>
        <w:rPr>
          <w:b/>
        </w:rPr>
      </w:pPr>
    </w:p>
    <w:tbl>
      <w:tblPr>
        <w:tblW w:w="94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4603"/>
        <w:gridCol w:w="4817"/>
      </w:tblGrid>
      <w:tr w:rsidR="00FF0AD6" w:rsidRPr="007A7DC8" w14:paraId="5A5CB1C5" w14:textId="77777777" w:rsidTr="0068493F">
        <w:tc>
          <w:tcPr>
            <w:tcW w:w="9426" w:type="dxa"/>
            <w:gridSpan w:val="2"/>
            <w:tcBorders>
              <w:top w:val="single" w:sz="6" w:space="0" w:color="000000"/>
              <w:left w:val="single" w:sz="6" w:space="0" w:color="000000"/>
              <w:bottom w:val="nil"/>
              <w:right w:val="single" w:sz="6" w:space="0" w:color="000000"/>
            </w:tcBorders>
          </w:tcPr>
          <w:p w14:paraId="41B99415" w14:textId="77777777" w:rsidR="00FF0AD6" w:rsidRPr="007A7DC8" w:rsidRDefault="00FF0AD6" w:rsidP="0068493F">
            <w:pPr>
              <w:jc w:val="center"/>
              <w:rPr>
                <w:sz w:val="28"/>
                <w:szCs w:val="28"/>
              </w:rPr>
            </w:pPr>
            <w:r w:rsidRPr="007A7DC8">
              <w:rPr>
                <w:sz w:val="28"/>
                <w:szCs w:val="28"/>
              </w:rPr>
              <w:t>Základní a mateřská škola Koberovy, příspěvková organizace</w:t>
            </w:r>
          </w:p>
          <w:p w14:paraId="0772CE30" w14:textId="77777777" w:rsidR="00FF0AD6" w:rsidRPr="007A7DC8" w:rsidRDefault="00FF0AD6" w:rsidP="0068493F">
            <w:pPr>
              <w:jc w:val="both"/>
              <w:rPr>
                <w:sz w:val="28"/>
                <w:szCs w:val="28"/>
              </w:rPr>
            </w:pPr>
          </w:p>
        </w:tc>
      </w:tr>
      <w:tr w:rsidR="00FF0AD6" w:rsidRPr="007A7DC8" w14:paraId="37A999F1" w14:textId="77777777" w:rsidTr="0068493F">
        <w:trPr>
          <w:cantSplit/>
        </w:trPr>
        <w:tc>
          <w:tcPr>
            <w:tcW w:w="9426" w:type="dxa"/>
            <w:gridSpan w:val="2"/>
            <w:tcBorders>
              <w:top w:val="single" w:sz="6" w:space="0" w:color="000000"/>
              <w:left w:val="single" w:sz="6" w:space="0" w:color="000000"/>
              <w:bottom w:val="single" w:sz="6" w:space="0" w:color="000000"/>
              <w:right w:val="single" w:sz="6" w:space="0" w:color="000000"/>
            </w:tcBorders>
            <w:hideMark/>
          </w:tcPr>
          <w:p w14:paraId="311CC475" w14:textId="77777777" w:rsidR="00FF0AD6" w:rsidRPr="007A7DC8" w:rsidRDefault="00FF0AD6" w:rsidP="0068493F">
            <w:pPr>
              <w:jc w:val="center"/>
              <w:rPr>
                <w:sz w:val="28"/>
                <w:szCs w:val="28"/>
              </w:rPr>
            </w:pPr>
            <w:r>
              <w:rPr>
                <w:b/>
                <w:bCs/>
                <w:sz w:val="48"/>
                <w:szCs w:val="48"/>
              </w:rPr>
              <w:t>Vnitřní</w:t>
            </w:r>
            <w:r w:rsidRPr="007A7DC8">
              <w:rPr>
                <w:b/>
                <w:bCs/>
                <w:sz w:val="48"/>
                <w:szCs w:val="48"/>
              </w:rPr>
              <w:t xml:space="preserve"> řád školní jídelny</w:t>
            </w:r>
          </w:p>
        </w:tc>
      </w:tr>
      <w:tr w:rsidR="00FF0AD6" w:rsidRPr="007A7DC8" w14:paraId="4ED66AB8" w14:textId="77777777" w:rsidTr="0068493F">
        <w:trPr>
          <w:cantSplit/>
        </w:trPr>
        <w:tc>
          <w:tcPr>
            <w:tcW w:w="9426" w:type="dxa"/>
            <w:gridSpan w:val="2"/>
            <w:tcBorders>
              <w:top w:val="single" w:sz="6" w:space="0" w:color="000000"/>
              <w:left w:val="single" w:sz="6" w:space="0" w:color="000000"/>
              <w:bottom w:val="single" w:sz="6" w:space="0" w:color="000000"/>
              <w:right w:val="single" w:sz="6" w:space="0" w:color="000000"/>
            </w:tcBorders>
            <w:hideMark/>
          </w:tcPr>
          <w:p w14:paraId="00837970" w14:textId="77777777" w:rsidR="00FF0AD6" w:rsidRPr="007A7DC8" w:rsidRDefault="00FF0AD6" w:rsidP="0068493F">
            <w:pPr>
              <w:jc w:val="both"/>
              <w:rPr>
                <w:sz w:val="28"/>
                <w:szCs w:val="28"/>
              </w:rPr>
            </w:pPr>
          </w:p>
        </w:tc>
      </w:tr>
      <w:tr w:rsidR="00FF0AD6" w:rsidRPr="007A7DC8" w14:paraId="0C791C33" w14:textId="77777777" w:rsidTr="0068493F">
        <w:tc>
          <w:tcPr>
            <w:tcW w:w="4606" w:type="dxa"/>
            <w:tcBorders>
              <w:top w:val="single" w:sz="6" w:space="0" w:color="000000"/>
              <w:left w:val="single" w:sz="6" w:space="0" w:color="000000"/>
              <w:bottom w:val="single" w:sz="6" w:space="0" w:color="000000"/>
              <w:right w:val="single" w:sz="6" w:space="0" w:color="000000"/>
            </w:tcBorders>
            <w:hideMark/>
          </w:tcPr>
          <w:p w14:paraId="12C8F50E" w14:textId="77777777" w:rsidR="00FF0AD6" w:rsidRPr="007A7DC8" w:rsidRDefault="00FF0AD6" w:rsidP="0068493F">
            <w:pPr>
              <w:jc w:val="both"/>
              <w:rPr>
                <w:sz w:val="28"/>
                <w:szCs w:val="28"/>
              </w:rPr>
            </w:pPr>
            <w:r w:rsidRPr="007A7DC8">
              <w:rPr>
                <w:sz w:val="28"/>
                <w:szCs w:val="28"/>
              </w:rPr>
              <w:t>Č. j.:</w:t>
            </w:r>
          </w:p>
        </w:tc>
        <w:tc>
          <w:tcPr>
            <w:tcW w:w="4820" w:type="dxa"/>
            <w:tcBorders>
              <w:top w:val="single" w:sz="6" w:space="0" w:color="000000"/>
              <w:left w:val="single" w:sz="6" w:space="0" w:color="000000"/>
              <w:bottom w:val="single" w:sz="6" w:space="0" w:color="000000"/>
              <w:right w:val="single" w:sz="6" w:space="0" w:color="000000"/>
            </w:tcBorders>
            <w:hideMark/>
          </w:tcPr>
          <w:p w14:paraId="426DE1B8" w14:textId="5B8C2F93" w:rsidR="00FF0AD6" w:rsidRPr="007A7DC8" w:rsidRDefault="00FF0AD6" w:rsidP="0068493F">
            <w:pPr>
              <w:jc w:val="both"/>
              <w:rPr>
                <w:sz w:val="28"/>
                <w:szCs w:val="28"/>
              </w:rPr>
            </w:pPr>
            <w:r w:rsidRPr="007A7DC8">
              <w:rPr>
                <w:sz w:val="28"/>
                <w:szCs w:val="28"/>
              </w:rPr>
              <w:t>ZMSK2026/2</w:t>
            </w:r>
            <w:r w:rsidR="00753C84">
              <w:rPr>
                <w:sz w:val="28"/>
                <w:szCs w:val="28"/>
              </w:rPr>
              <w:t>8</w:t>
            </w:r>
            <w:bookmarkStart w:id="0" w:name="_GoBack"/>
            <w:bookmarkEnd w:id="0"/>
          </w:p>
        </w:tc>
      </w:tr>
      <w:tr w:rsidR="00FF0AD6" w:rsidRPr="007A7DC8" w14:paraId="7AB05F84" w14:textId="77777777" w:rsidTr="0068493F">
        <w:tc>
          <w:tcPr>
            <w:tcW w:w="4606" w:type="dxa"/>
            <w:tcBorders>
              <w:top w:val="single" w:sz="6" w:space="0" w:color="000000"/>
              <w:left w:val="single" w:sz="6" w:space="0" w:color="000000"/>
              <w:bottom w:val="single" w:sz="6" w:space="0" w:color="000000"/>
              <w:right w:val="single" w:sz="6" w:space="0" w:color="000000"/>
            </w:tcBorders>
            <w:hideMark/>
          </w:tcPr>
          <w:p w14:paraId="1D3B8787" w14:textId="77777777" w:rsidR="00FF0AD6" w:rsidRPr="007A7DC8" w:rsidRDefault="00FF0AD6" w:rsidP="0068493F">
            <w:pPr>
              <w:jc w:val="both"/>
              <w:rPr>
                <w:sz w:val="28"/>
                <w:szCs w:val="28"/>
              </w:rPr>
            </w:pPr>
            <w:r w:rsidRPr="007A7DC8">
              <w:rPr>
                <w:sz w:val="28"/>
                <w:szCs w:val="28"/>
              </w:rPr>
              <w:t>Vypracoval:</w:t>
            </w:r>
          </w:p>
        </w:tc>
        <w:tc>
          <w:tcPr>
            <w:tcW w:w="4820" w:type="dxa"/>
            <w:tcBorders>
              <w:top w:val="single" w:sz="6" w:space="0" w:color="000000"/>
              <w:left w:val="single" w:sz="6" w:space="0" w:color="000000"/>
              <w:bottom w:val="single" w:sz="6" w:space="0" w:color="000000"/>
              <w:right w:val="single" w:sz="6" w:space="0" w:color="000000"/>
            </w:tcBorders>
            <w:hideMark/>
          </w:tcPr>
          <w:p w14:paraId="0FCB05F6" w14:textId="77777777" w:rsidR="00FF0AD6" w:rsidRPr="007A7DC8" w:rsidRDefault="00FF0AD6" w:rsidP="0068493F">
            <w:pPr>
              <w:pStyle w:val="DefinitionTerm"/>
              <w:widowControl/>
              <w:jc w:val="both"/>
              <w:rPr>
                <w:sz w:val="28"/>
                <w:szCs w:val="28"/>
              </w:rPr>
            </w:pPr>
            <w:r w:rsidRPr="007A7DC8">
              <w:rPr>
                <w:sz w:val="28"/>
                <w:szCs w:val="28"/>
              </w:rPr>
              <w:t xml:space="preserve">Mgr. Petr </w:t>
            </w:r>
            <w:proofErr w:type="spellStart"/>
            <w:r w:rsidRPr="007A7DC8">
              <w:rPr>
                <w:sz w:val="28"/>
                <w:szCs w:val="28"/>
              </w:rPr>
              <w:t>Flégr</w:t>
            </w:r>
            <w:proofErr w:type="spellEnd"/>
            <w:r w:rsidRPr="007A7DC8">
              <w:rPr>
                <w:sz w:val="28"/>
                <w:szCs w:val="28"/>
              </w:rPr>
              <w:t xml:space="preserve">, ředitel školy </w:t>
            </w:r>
          </w:p>
        </w:tc>
      </w:tr>
      <w:tr w:rsidR="00FF0AD6" w:rsidRPr="007A7DC8" w14:paraId="66DD0E67" w14:textId="77777777" w:rsidTr="0068493F">
        <w:tc>
          <w:tcPr>
            <w:tcW w:w="4606" w:type="dxa"/>
            <w:tcBorders>
              <w:top w:val="single" w:sz="6" w:space="0" w:color="000000"/>
              <w:left w:val="single" w:sz="6" w:space="0" w:color="000000"/>
              <w:bottom w:val="single" w:sz="6" w:space="0" w:color="000000"/>
              <w:right w:val="single" w:sz="6" w:space="0" w:color="000000"/>
            </w:tcBorders>
            <w:hideMark/>
          </w:tcPr>
          <w:p w14:paraId="5B4D5126" w14:textId="77777777" w:rsidR="00FF0AD6" w:rsidRPr="007A7DC8" w:rsidRDefault="00FF0AD6" w:rsidP="0068493F">
            <w:pPr>
              <w:jc w:val="both"/>
              <w:rPr>
                <w:sz w:val="28"/>
                <w:szCs w:val="28"/>
              </w:rPr>
            </w:pPr>
            <w:r w:rsidRPr="007A7DC8">
              <w:rPr>
                <w:sz w:val="28"/>
                <w:szCs w:val="28"/>
              </w:rPr>
              <w:t>Schválil:</w:t>
            </w:r>
          </w:p>
        </w:tc>
        <w:tc>
          <w:tcPr>
            <w:tcW w:w="4820" w:type="dxa"/>
            <w:tcBorders>
              <w:top w:val="single" w:sz="6" w:space="0" w:color="000000"/>
              <w:left w:val="single" w:sz="6" w:space="0" w:color="000000"/>
              <w:bottom w:val="single" w:sz="6" w:space="0" w:color="000000"/>
              <w:right w:val="single" w:sz="6" w:space="0" w:color="000000"/>
            </w:tcBorders>
            <w:hideMark/>
          </w:tcPr>
          <w:p w14:paraId="402F04EF" w14:textId="77777777" w:rsidR="00FF0AD6" w:rsidRPr="007A7DC8" w:rsidRDefault="00FF0AD6" w:rsidP="0068493F">
            <w:pPr>
              <w:jc w:val="both"/>
              <w:rPr>
                <w:sz w:val="28"/>
                <w:szCs w:val="28"/>
              </w:rPr>
            </w:pPr>
            <w:r w:rsidRPr="007A7DC8">
              <w:rPr>
                <w:sz w:val="28"/>
                <w:szCs w:val="28"/>
              </w:rPr>
              <w:t xml:space="preserve">Mgr. Petr </w:t>
            </w:r>
            <w:proofErr w:type="spellStart"/>
            <w:r w:rsidRPr="007A7DC8">
              <w:rPr>
                <w:sz w:val="28"/>
                <w:szCs w:val="28"/>
              </w:rPr>
              <w:t>Flégr</w:t>
            </w:r>
            <w:proofErr w:type="spellEnd"/>
            <w:r w:rsidRPr="007A7DC8">
              <w:rPr>
                <w:sz w:val="28"/>
                <w:szCs w:val="28"/>
              </w:rPr>
              <w:t xml:space="preserve">, ředitel školy </w:t>
            </w:r>
          </w:p>
        </w:tc>
      </w:tr>
      <w:tr w:rsidR="00FF0AD6" w:rsidRPr="007A7DC8" w14:paraId="0AE1A8EC" w14:textId="77777777" w:rsidTr="0068493F">
        <w:trPr>
          <w:trHeight w:val="225"/>
        </w:trPr>
        <w:tc>
          <w:tcPr>
            <w:tcW w:w="4606" w:type="dxa"/>
            <w:tcBorders>
              <w:top w:val="single" w:sz="6" w:space="0" w:color="000000"/>
              <w:left w:val="single" w:sz="6" w:space="0" w:color="000000"/>
              <w:bottom w:val="single" w:sz="6" w:space="0" w:color="000000"/>
              <w:right w:val="single" w:sz="6" w:space="0" w:color="000000"/>
            </w:tcBorders>
            <w:hideMark/>
          </w:tcPr>
          <w:p w14:paraId="497E6D7E" w14:textId="77777777" w:rsidR="00FF0AD6" w:rsidRPr="007A7DC8" w:rsidRDefault="00FF0AD6" w:rsidP="0068493F">
            <w:pPr>
              <w:jc w:val="both"/>
              <w:rPr>
                <w:sz w:val="28"/>
                <w:szCs w:val="28"/>
              </w:rPr>
            </w:pPr>
            <w:r w:rsidRPr="007A7DC8">
              <w:rPr>
                <w:sz w:val="28"/>
                <w:szCs w:val="28"/>
              </w:rPr>
              <w:t>Pedagogická rada projednala dne</w:t>
            </w:r>
          </w:p>
        </w:tc>
        <w:tc>
          <w:tcPr>
            <w:tcW w:w="4820" w:type="dxa"/>
            <w:tcBorders>
              <w:top w:val="single" w:sz="6" w:space="0" w:color="000000"/>
              <w:left w:val="single" w:sz="6" w:space="0" w:color="000000"/>
              <w:bottom w:val="single" w:sz="6" w:space="0" w:color="000000"/>
              <w:right w:val="single" w:sz="6" w:space="0" w:color="000000"/>
            </w:tcBorders>
            <w:hideMark/>
          </w:tcPr>
          <w:p w14:paraId="123B6014" w14:textId="77777777" w:rsidR="00FF0AD6" w:rsidRPr="007A7DC8" w:rsidRDefault="00FF0AD6" w:rsidP="0068493F">
            <w:pPr>
              <w:jc w:val="both"/>
              <w:rPr>
                <w:sz w:val="28"/>
                <w:szCs w:val="28"/>
              </w:rPr>
            </w:pPr>
            <w:r w:rsidRPr="007A7DC8">
              <w:rPr>
                <w:sz w:val="28"/>
                <w:szCs w:val="28"/>
              </w:rPr>
              <w:t>19. 1. 2026</w:t>
            </w:r>
          </w:p>
        </w:tc>
      </w:tr>
      <w:tr w:rsidR="00FF0AD6" w:rsidRPr="007A7DC8" w14:paraId="72104554" w14:textId="77777777" w:rsidTr="0068493F">
        <w:trPr>
          <w:trHeight w:val="225"/>
        </w:trPr>
        <w:tc>
          <w:tcPr>
            <w:tcW w:w="4606" w:type="dxa"/>
            <w:tcBorders>
              <w:top w:val="single" w:sz="6" w:space="0" w:color="000000"/>
              <w:left w:val="single" w:sz="6" w:space="0" w:color="000000"/>
              <w:bottom w:val="single" w:sz="6" w:space="0" w:color="000000"/>
              <w:right w:val="single" w:sz="6" w:space="0" w:color="000000"/>
            </w:tcBorders>
            <w:hideMark/>
          </w:tcPr>
          <w:p w14:paraId="0E1A2E6B" w14:textId="77777777" w:rsidR="00FF0AD6" w:rsidRPr="007A7DC8" w:rsidRDefault="00FF0AD6" w:rsidP="0068493F">
            <w:pPr>
              <w:jc w:val="both"/>
              <w:rPr>
                <w:sz w:val="28"/>
                <w:szCs w:val="28"/>
              </w:rPr>
            </w:pPr>
            <w:r w:rsidRPr="007A7DC8">
              <w:rPr>
                <w:sz w:val="28"/>
                <w:szCs w:val="28"/>
              </w:rPr>
              <w:t>Směrnice nabývá platnosti ode dne:</w:t>
            </w:r>
          </w:p>
        </w:tc>
        <w:tc>
          <w:tcPr>
            <w:tcW w:w="4820" w:type="dxa"/>
            <w:tcBorders>
              <w:top w:val="single" w:sz="6" w:space="0" w:color="000000"/>
              <w:left w:val="single" w:sz="6" w:space="0" w:color="000000"/>
              <w:bottom w:val="single" w:sz="6" w:space="0" w:color="000000"/>
              <w:right w:val="single" w:sz="6" w:space="0" w:color="000000"/>
            </w:tcBorders>
            <w:hideMark/>
          </w:tcPr>
          <w:p w14:paraId="1D7379B1" w14:textId="77777777" w:rsidR="00FF0AD6" w:rsidRPr="007A7DC8" w:rsidRDefault="00FF0AD6" w:rsidP="0068493F">
            <w:pPr>
              <w:jc w:val="both"/>
              <w:rPr>
                <w:sz w:val="28"/>
                <w:szCs w:val="28"/>
              </w:rPr>
            </w:pPr>
            <w:r w:rsidRPr="007A7DC8">
              <w:rPr>
                <w:sz w:val="28"/>
                <w:szCs w:val="28"/>
              </w:rPr>
              <w:t>1. 1. 2026</w:t>
            </w:r>
          </w:p>
        </w:tc>
      </w:tr>
      <w:tr w:rsidR="00FF0AD6" w:rsidRPr="007A7DC8" w14:paraId="602313FD" w14:textId="77777777" w:rsidTr="0068493F">
        <w:tc>
          <w:tcPr>
            <w:tcW w:w="4606" w:type="dxa"/>
            <w:tcBorders>
              <w:top w:val="single" w:sz="6" w:space="0" w:color="000000"/>
              <w:left w:val="single" w:sz="6" w:space="0" w:color="000000"/>
              <w:bottom w:val="single" w:sz="6" w:space="0" w:color="000000"/>
              <w:right w:val="single" w:sz="6" w:space="0" w:color="000000"/>
            </w:tcBorders>
          </w:tcPr>
          <w:p w14:paraId="75409309" w14:textId="1CEBBD10" w:rsidR="00FF0AD6" w:rsidRPr="007A7DC8" w:rsidRDefault="00FF0AD6" w:rsidP="0068493F">
            <w:pPr>
              <w:jc w:val="both"/>
              <w:rPr>
                <w:sz w:val="28"/>
                <w:szCs w:val="28"/>
              </w:rPr>
            </w:pPr>
            <w:r w:rsidRPr="007A7DC8">
              <w:rPr>
                <w:sz w:val="28"/>
                <w:szCs w:val="28"/>
              </w:rPr>
              <w:t xml:space="preserve">Počet příloh: </w:t>
            </w:r>
            <w:r w:rsidR="00D21B54">
              <w:rPr>
                <w:sz w:val="28"/>
                <w:szCs w:val="28"/>
              </w:rPr>
              <w:t>2</w:t>
            </w:r>
          </w:p>
          <w:p w14:paraId="4955B349" w14:textId="77777777" w:rsidR="00FF0AD6" w:rsidRPr="007A7DC8" w:rsidRDefault="00FF0AD6" w:rsidP="0068493F">
            <w:pPr>
              <w:jc w:val="both"/>
              <w:rPr>
                <w:sz w:val="28"/>
                <w:szCs w:val="28"/>
              </w:rPr>
            </w:pPr>
          </w:p>
        </w:tc>
        <w:tc>
          <w:tcPr>
            <w:tcW w:w="4820" w:type="dxa"/>
            <w:tcBorders>
              <w:top w:val="single" w:sz="6" w:space="0" w:color="000000"/>
              <w:left w:val="single" w:sz="6" w:space="0" w:color="000000"/>
              <w:bottom w:val="single" w:sz="6" w:space="0" w:color="000000"/>
              <w:right w:val="single" w:sz="6" w:space="0" w:color="000000"/>
            </w:tcBorders>
            <w:hideMark/>
          </w:tcPr>
          <w:p w14:paraId="77CBCA76" w14:textId="77777777" w:rsidR="00FF0AD6" w:rsidRPr="007A7DC8" w:rsidRDefault="00FF0AD6" w:rsidP="0068493F">
            <w:pPr>
              <w:jc w:val="both"/>
              <w:rPr>
                <w:sz w:val="28"/>
                <w:szCs w:val="28"/>
              </w:rPr>
            </w:pPr>
            <w:r w:rsidRPr="007A7DC8">
              <w:rPr>
                <w:sz w:val="28"/>
                <w:szCs w:val="28"/>
              </w:rPr>
              <w:t>Spisový znak: A5</w:t>
            </w:r>
          </w:p>
        </w:tc>
      </w:tr>
      <w:tr w:rsidR="00FF0AD6" w:rsidRPr="007A7DC8" w14:paraId="6335ACA4" w14:textId="77777777" w:rsidTr="0068493F">
        <w:tc>
          <w:tcPr>
            <w:tcW w:w="4606" w:type="dxa"/>
            <w:tcBorders>
              <w:top w:val="single" w:sz="6" w:space="0" w:color="000000"/>
              <w:left w:val="single" w:sz="6" w:space="0" w:color="000000"/>
              <w:bottom w:val="single" w:sz="6" w:space="0" w:color="000000"/>
              <w:right w:val="single" w:sz="6" w:space="0" w:color="000000"/>
            </w:tcBorders>
            <w:vAlign w:val="center"/>
            <w:hideMark/>
          </w:tcPr>
          <w:p w14:paraId="3CC2CC51" w14:textId="77777777" w:rsidR="00FF0AD6" w:rsidRPr="007A7DC8" w:rsidRDefault="00FF0AD6" w:rsidP="0068493F">
            <w:pPr>
              <w:jc w:val="both"/>
              <w:rPr>
                <w:sz w:val="28"/>
                <w:szCs w:val="28"/>
              </w:rPr>
            </w:pPr>
            <w:r w:rsidRPr="007A7DC8">
              <w:rPr>
                <w:sz w:val="28"/>
                <w:szCs w:val="28"/>
              </w:rPr>
              <w:t>Ukončení platnosti:</w:t>
            </w:r>
          </w:p>
        </w:tc>
        <w:tc>
          <w:tcPr>
            <w:tcW w:w="4820" w:type="dxa"/>
            <w:tcBorders>
              <w:top w:val="single" w:sz="6" w:space="0" w:color="000000"/>
              <w:left w:val="single" w:sz="6" w:space="0" w:color="000000"/>
              <w:bottom w:val="single" w:sz="6" w:space="0" w:color="000000"/>
              <w:right w:val="single" w:sz="6" w:space="0" w:color="000000"/>
            </w:tcBorders>
            <w:vAlign w:val="center"/>
            <w:hideMark/>
          </w:tcPr>
          <w:p w14:paraId="18251F7D" w14:textId="77777777" w:rsidR="00FF0AD6" w:rsidRPr="007A7DC8" w:rsidRDefault="00FF0AD6" w:rsidP="0068493F">
            <w:pPr>
              <w:jc w:val="both"/>
              <w:rPr>
                <w:sz w:val="28"/>
                <w:szCs w:val="28"/>
              </w:rPr>
            </w:pPr>
            <w:r w:rsidRPr="007A7DC8">
              <w:rPr>
                <w:sz w:val="28"/>
                <w:szCs w:val="28"/>
              </w:rPr>
              <w:t>Rok skartace/archivace:</w:t>
            </w:r>
          </w:p>
        </w:tc>
      </w:tr>
    </w:tbl>
    <w:p w14:paraId="1D2CEC31" w14:textId="77777777" w:rsidR="00FF0AD6" w:rsidRDefault="00FF0AD6" w:rsidP="00FF0AD6">
      <w:pPr>
        <w:rPr>
          <w:b/>
        </w:rPr>
      </w:pPr>
    </w:p>
    <w:p w14:paraId="5F6DDAC2" w14:textId="77777777" w:rsidR="00FF0AD6" w:rsidRPr="00B64D4E" w:rsidRDefault="00FF0AD6" w:rsidP="00FF0AD6">
      <w:pPr>
        <w:jc w:val="both"/>
        <w:rPr>
          <w:b/>
        </w:rPr>
      </w:pPr>
      <w:r w:rsidRPr="00B64D4E">
        <w:rPr>
          <w:b/>
        </w:rPr>
        <w:t>Obecná ustanovení</w:t>
      </w:r>
    </w:p>
    <w:p w14:paraId="146E1ED8" w14:textId="77777777" w:rsidR="00FF0AD6" w:rsidRPr="00B64D4E" w:rsidRDefault="00FF0AD6" w:rsidP="00FF0AD6">
      <w:pPr>
        <w:pStyle w:val="Normlnweb"/>
        <w:spacing w:before="0" w:beforeAutospacing="0" w:after="0" w:afterAutospacing="0"/>
        <w:jc w:val="both"/>
      </w:pPr>
      <w:r w:rsidRPr="00B64D4E">
        <w:rPr>
          <w:color w:val="000000"/>
        </w:rPr>
        <w:t>Na základě zákona č. 561/2004 Sb., o předškolním, základním, středním, vyšším odborném a jiném vzdělávání (školský zákon), ve znění pozdějších předpisů</w:t>
      </w:r>
      <w:r w:rsidRPr="00B64D4E">
        <w:t xml:space="preserve"> vydávám jako statutární orgán školy tento řád. </w:t>
      </w:r>
    </w:p>
    <w:p w14:paraId="5FA1FA31" w14:textId="77777777" w:rsidR="00FF0AD6" w:rsidRPr="00E63F4C" w:rsidRDefault="00FF0AD6" w:rsidP="00FF0AD6">
      <w:pPr>
        <w:jc w:val="both"/>
      </w:pPr>
      <w:r w:rsidRPr="00E63F4C">
        <w:t>Školní jídelna jako školské zařízení vydává tento řád, který podle § 30 školského zákona upravuje:</w:t>
      </w:r>
    </w:p>
    <w:p w14:paraId="64080CB4" w14:textId="77777777" w:rsidR="00FF0AD6" w:rsidRPr="00E63F4C" w:rsidRDefault="00FF0AD6" w:rsidP="00FF0AD6">
      <w:pPr>
        <w:pStyle w:val="Prosttext"/>
        <w:jc w:val="both"/>
        <w:rPr>
          <w:rFonts w:ascii="Times New Roman" w:hAnsi="Times New Roman" w:cs="Times New Roman"/>
          <w:sz w:val="24"/>
          <w:szCs w:val="24"/>
        </w:rPr>
      </w:pPr>
      <w:r w:rsidRPr="00E63F4C">
        <w:rPr>
          <w:rFonts w:ascii="Times New Roman" w:hAnsi="Times New Roman" w:cs="Times New Roman"/>
          <w:sz w:val="24"/>
          <w:szCs w:val="24"/>
        </w:rPr>
        <w:t>a) podrobnosti k výkonu práv a povinností dětí, žáků, studentů a jejich zákonných zástupců ve školském zařízení a podrobnosti o pravidlech vzájemných vztahů se zaměstnanci ve školském zařízení,</w:t>
      </w:r>
    </w:p>
    <w:p w14:paraId="23DC4C9B" w14:textId="77777777" w:rsidR="00FF0AD6" w:rsidRPr="00E63F4C" w:rsidRDefault="00FF0AD6" w:rsidP="00FF0AD6">
      <w:pPr>
        <w:pStyle w:val="Prosttext"/>
        <w:jc w:val="both"/>
        <w:rPr>
          <w:rFonts w:ascii="Times New Roman" w:hAnsi="Times New Roman" w:cs="Times New Roman"/>
          <w:sz w:val="24"/>
          <w:szCs w:val="24"/>
        </w:rPr>
      </w:pPr>
      <w:r w:rsidRPr="00E63F4C">
        <w:rPr>
          <w:rFonts w:ascii="Times New Roman" w:hAnsi="Times New Roman" w:cs="Times New Roman"/>
          <w:sz w:val="24"/>
          <w:szCs w:val="24"/>
        </w:rPr>
        <w:t>b) provoz a vnitřní režim školského zařízení,</w:t>
      </w:r>
    </w:p>
    <w:p w14:paraId="55738969" w14:textId="77777777" w:rsidR="00FF0AD6" w:rsidRPr="00E63F4C" w:rsidRDefault="00FF0AD6" w:rsidP="00FF0AD6">
      <w:pPr>
        <w:pStyle w:val="Prosttext"/>
        <w:jc w:val="both"/>
        <w:rPr>
          <w:rFonts w:ascii="Times New Roman" w:hAnsi="Times New Roman" w:cs="Times New Roman"/>
          <w:sz w:val="24"/>
          <w:szCs w:val="24"/>
        </w:rPr>
      </w:pPr>
      <w:r w:rsidRPr="00E63F4C">
        <w:rPr>
          <w:rFonts w:ascii="Times New Roman" w:hAnsi="Times New Roman" w:cs="Times New Roman"/>
          <w:sz w:val="24"/>
          <w:szCs w:val="24"/>
        </w:rPr>
        <w:t>c) podmínky zajištění bezpečnosti a ochrany zdraví dětí, žáků nebo studentů a jejich ochrany před sociálně patologickými jevy a před projevy diskriminace, nepřátelství nebo násilí,</w:t>
      </w:r>
    </w:p>
    <w:p w14:paraId="4C6B5656" w14:textId="77777777" w:rsidR="00FF0AD6" w:rsidRPr="00E63F4C" w:rsidRDefault="00FF0AD6" w:rsidP="00FF0AD6">
      <w:pPr>
        <w:pStyle w:val="Prosttext"/>
        <w:jc w:val="both"/>
        <w:rPr>
          <w:rFonts w:ascii="Times New Roman" w:hAnsi="Times New Roman" w:cs="Times New Roman"/>
          <w:sz w:val="24"/>
          <w:szCs w:val="24"/>
        </w:rPr>
      </w:pPr>
      <w:r w:rsidRPr="00E63F4C">
        <w:rPr>
          <w:rFonts w:ascii="Times New Roman" w:hAnsi="Times New Roman" w:cs="Times New Roman"/>
          <w:sz w:val="24"/>
          <w:szCs w:val="24"/>
        </w:rPr>
        <w:t>d) podmínky zacházení s majetkem školského zařízení ze strany dětí, žáků a studentů.</w:t>
      </w:r>
    </w:p>
    <w:p w14:paraId="4CDC0F3D" w14:textId="77777777" w:rsidR="00FF0AD6" w:rsidRDefault="00FF0AD6" w:rsidP="00FF0AD6">
      <w:pPr>
        <w:widowControl w:val="0"/>
        <w:suppressAutoHyphens/>
        <w:jc w:val="both"/>
        <w:rPr>
          <w:rFonts w:eastAsia="SimSun"/>
          <w:b/>
          <w:bCs/>
          <w:kern w:val="3"/>
          <w:u w:val="single"/>
          <w:lang w:eastAsia="zh-CN" w:bidi="hi-IN"/>
        </w:rPr>
      </w:pPr>
    </w:p>
    <w:p w14:paraId="31416383"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Provozní doba</w:t>
      </w:r>
    </w:p>
    <w:p w14:paraId="349375F4" w14:textId="77777777" w:rsidR="00FF0AD6" w:rsidRPr="005E5209" w:rsidRDefault="00FF0AD6" w:rsidP="00FF0AD6">
      <w:pPr>
        <w:widowControl w:val="0"/>
        <w:suppressAutoHyphens/>
        <w:jc w:val="both"/>
        <w:rPr>
          <w:rFonts w:eastAsia="SimSun"/>
          <w:kern w:val="3"/>
          <w:lang w:eastAsia="zh-CN" w:bidi="hi-IN"/>
        </w:rPr>
      </w:pPr>
      <w:r w:rsidRPr="005E5209">
        <w:rPr>
          <w:rFonts w:eastAsia="SimSun"/>
          <w:b/>
          <w:bCs/>
          <w:kern w:val="3"/>
          <w:lang w:eastAsia="zh-CN" w:bidi="hi-IN"/>
        </w:rPr>
        <w:t>Provozní doba</w:t>
      </w:r>
      <w:r w:rsidRPr="005E5209">
        <w:rPr>
          <w:rFonts w:eastAsia="SimSun"/>
          <w:kern w:val="3"/>
          <w:lang w:eastAsia="zh-CN" w:bidi="hi-IN"/>
        </w:rPr>
        <w:t xml:space="preserve"> ve školní jídelně je stanovena   od</w:t>
      </w:r>
      <w:r w:rsidRPr="005E5209">
        <w:rPr>
          <w:rFonts w:eastAsia="SimSun"/>
          <w:kern w:val="3"/>
          <w:lang w:eastAsia="zh-CN" w:bidi="hi-IN"/>
        </w:rPr>
        <w:tab/>
      </w:r>
      <w:r w:rsidRPr="005E5209">
        <w:rPr>
          <w:rFonts w:eastAsia="SimSun"/>
          <w:kern w:val="3"/>
          <w:lang w:eastAsia="zh-CN" w:bidi="hi-IN"/>
        </w:rPr>
        <w:tab/>
      </w:r>
      <w:r w:rsidRPr="005E5209">
        <w:rPr>
          <w:rFonts w:eastAsia="SimSun"/>
          <w:b/>
          <w:bCs/>
          <w:kern w:val="3"/>
          <w:lang w:eastAsia="zh-CN" w:bidi="hi-IN"/>
        </w:rPr>
        <w:t>6,30</w:t>
      </w:r>
      <w:r w:rsidRPr="005E5209">
        <w:rPr>
          <w:rFonts w:eastAsia="SimSun"/>
          <w:b/>
          <w:kern w:val="3"/>
          <w:lang w:eastAsia="zh-CN" w:bidi="hi-IN"/>
        </w:rPr>
        <w:t xml:space="preserve"> hodin do 15,00 hodin.</w:t>
      </w:r>
    </w:p>
    <w:p w14:paraId="1820D18F" w14:textId="77777777" w:rsidR="00FF0AD6" w:rsidRPr="005E5209" w:rsidRDefault="00FF0AD6" w:rsidP="00FF0AD6">
      <w:pPr>
        <w:widowControl w:val="0"/>
        <w:suppressAutoHyphens/>
        <w:jc w:val="both"/>
        <w:rPr>
          <w:rFonts w:eastAsia="SimSun"/>
          <w:kern w:val="3"/>
          <w:lang w:eastAsia="zh-CN" w:bidi="hi-IN"/>
        </w:rPr>
      </w:pPr>
      <w:r w:rsidRPr="005E5209">
        <w:rPr>
          <w:rFonts w:eastAsia="SimSun"/>
          <w:b/>
          <w:bCs/>
          <w:kern w:val="3"/>
          <w:lang w:eastAsia="zh-CN" w:bidi="hi-IN"/>
        </w:rPr>
        <w:t>Výdej jídel</w:t>
      </w:r>
      <w:r w:rsidRPr="005E5209">
        <w:rPr>
          <w:rFonts w:eastAsia="SimSun"/>
          <w:b/>
          <w:bCs/>
          <w:kern w:val="3"/>
          <w:lang w:eastAsia="zh-CN" w:bidi="hi-IN"/>
        </w:rPr>
        <w:tab/>
        <w:t xml:space="preserve">          </w:t>
      </w:r>
      <w:r w:rsidRPr="005E5209">
        <w:rPr>
          <w:rFonts w:eastAsia="SimSun"/>
          <w:kern w:val="3"/>
          <w:lang w:eastAsia="zh-CN" w:bidi="hi-IN"/>
        </w:rPr>
        <w:t xml:space="preserve">dopolední svačina MŠ             </w:t>
      </w:r>
      <w:r w:rsidRPr="005E5209">
        <w:rPr>
          <w:rFonts w:eastAsia="SimSun"/>
          <w:kern w:val="3"/>
          <w:lang w:eastAsia="zh-CN" w:bidi="hi-IN"/>
        </w:rPr>
        <w:tab/>
      </w:r>
      <w:r w:rsidRPr="005E5209">
        <w:rPr>
          <w:rFonts w:eastAsia="SimSun"/>
          <w:kern w:val="3"/>
          <w:lang w:eastAsia="zh-CN" w:bidi="hi-IN"/>
        </w:rPr>
        <w:tab/>
      </w:r>
      <w:r w:rsidRPr="005E5209">
        <w:rPr>
          <w:rFonts w:eastAsia="SimSun"/>
          <w:b/>
          <w:kern w:val="3"/>
          <w:lang w:eastAsia="zh-CN" w:bidi="hi-IN"/>
        </w:rPr>
        <w:t>8,30 hodin -   9,00 hodin</w:t>
      </w:r>
    </w:p>
    <w:p w14:paraId="3E140C1A" w14:textId="77777777" w:rsidR="00FF0AD6" w:rsidRPr="005E5209" w:rsidRDefault="00FF0AD6" w:rsidP="00FF0AD6">
      <w:pPr>
        <w:widowControl w:val="0"/>
        <w:suppressAutoHyphens/>
        <w:jc w:val="both"/>
        <w:rPr>
          <w:rFonts w:eastAsia="SimSun"/>
          <w:kern w:val="3"/>
          <w:lang w:eastAsia="zh-CN" w:bidi="hi-IN"/>
        </w:rPr>
      </w:pPr>
      <w:r w:rsidRPr="005E5209">
        <w:rPr>
          <w:rFonts w:eastAsia="SimSun"/>
          <w:b/>
          <w:kern w:val="3"/>
          <w:lang w:eastAsia="zh-CN" w:bidi="hi-IN"/>
        </w:rPr>
        <w:t xml:space="preserve">                                  </w:t>
      </w:r>
      <w:r w:rsidRPr="005E5209">
        <w:rPr>
          <w:rFonts w:eastAsia="SimSun"/>
          <w:kern w:val="3"/>
          <w:lang w:eastAsia="zh-CN" w:bidi="hi-IN"/>
        </w:rPr>
        <w:t xml:space="preserve">oběd důchodci                               </w:t>
      </w:r>
      <w:r w:rsidRPr="005E5209">
        <w:rPr>
          <w:rFonts w:eastAsia="SimSun"/>
          <w:kern w:val="3"/>
          <w:lang w:eastAsia="zh-CN" w:bidi="hi-IN"/>
        </w:rPr>
        <w:tab/>
      </w:r>
      <w:r w:rsidRPr="005E5209">
        <w:rPr>
          <w:rFonts w:eastAsia="SimSun"/>
          <w:b/>
          <w:kern w:val="3"/>
          <w:lang w:eastAsia="zh-CN" w:bidi="hi-IN"/>
        </w:rPr>
        <w:t>11,20 hodin - 11,30 hodin</w:t>
      </w:r>
    </w:p>
    <w:p w14:paraId="22212148" w14:textId="77777777" w:rsidR="00FF0AD6" w:rsidRPr="005E5209" w:rsidRDefault="00FF0AD6" w:rsidP="00FF0AD6">
      <w:pPr>
        <w:widowControl w:val="0"/>
        <w:suppressAutoHyphens/>
        <w:jc w:val="both"/>
        <w:rPr>
          <w:rFonts w:eastAsia="SimSun"/>
          <w:kern w:val="3"/>
          <w:lang w:eastAsia="zh-CN" w:bidi="hi-IN"/>
        </w:rPr>
      </w:pPr>
      <w:r w:rsidRPr="005E5209">
        <w:rPr>
          <w:rFonts w:eastAsia="SimSun"/>
          <w:b/>
          <w:kern w:val="3"/>
          <w:lang w:eastAsia="zh-CN" w:bidi="hi-IN"/>
        </w:rPr>
        <w:t xml:space="preserve">                                  </w:t>
      </w:r>
      <w:r w:rsidRPr="005E5209">
        <w:rPr>
          <w:rFonts w:eastAsia="SimSun"/>
          <w:kern w:val="3"/>
          <w:lang w:eastAsia="zh-CN" w:bidi="hi-IN"/>
        </w:rPr>
        <w:t>oběd MŠ</w:t>
      </w:r>
      <w:r w:rsidRPr="005E5209">
        <w:rPr>
          <w:rFonts w:eastAsia="SimSun"/>
          <w:b/>
          <w:kern w:val="3"/>
          <w:lang w:eastAsia="zh-CN" w:bidi="hi-IN"/>
        </w:rPr>
        <w:t xml:space="preserve">                                        </w:t>
      </w:r>
      <w:r w:rsidRPr="005E5209">
        <w:rPr>
          <w:rFonts w:eastAsia="SimSun"/>
          <w:b/>
          <w:kern w:val="3"/>
          <w:lang w:eastAsia="zh-CN" w:bidi="hi-IN"/>
        </w:rPr>
        <w:tab/>
        <w:t>11,30 hodin</w:t>
      </w:r>
      <w:r w:rsidRPr="005E5209">
        <w:rPr>
          <w:rFonts w:eastAsia="SimSun"/>
          <w:kern w:val="3"/>
          <w:lang w:eastAsia="zh-CN" w:bidi="hi-IN"/>
        </w:rPr>
        <w:t xml:space="preserve"> -</w:t>
      </w:r>
      <w:r w:rsidRPr="005E5209">
        <w:rPr>
          <w:rFonts w:eastAsia="SimSun"/>
          <w:b/>
          <w:kern w:val="3"/>
          <w:lang w:eastAsia="zh-CN" w:bidi="hi-IN"/>
        </w:rPr>
        <w:t xml:space="preserve"> 11,55 hodin</w:t>
      </w:r>
    </w:p>
    <w:p w14:paraId="6C0686D8"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                                  oběd ZŠ                                         </w:t>
      </w:r>
      <w:r w:rsidRPr="005E5209">
        <w:rPr>
          <w:rFonts w:eastAsia="SimSun"/>
          <w:kern w:val="3"/>
          <w:lang w:eastAsia="zh-CN" w:bidi="hi-IN"/>
        </w:rPr>
        <w:tab/>
      </w:r>
      <w:r w:rsidRPr="005E5209">
        <w:rPr>
          <w:rFonts w:eastAsia="SimSun"/>
          <w:b/>
          <w:kern w:val="3"/>
          <w:lang w:eastAsia="zh-CN" w:bidi="hi-IN"/>
        </w:rPr>
        <w:t>11,55 hodin - 12,40 hodin</w:t>
      </w:r>
    </w:p>
    <w:p w14:paraId="516FF571" w14:textId="77777777" w:rsidR="00FF0AD6" w:rsidRPr="005E5209" w:rsidRDefault="00FF0AD6" w:rsidP="00FF0AD6">
      <w:pPr>
        <w:widowControl w:val="0"/>
        <w:suppressAutoHyphens/>
        <w:jc w:val="both"/>
        <w:rPr>
          <w:rFonts w:eastAsia="SimSun"/>
          <w:kern w:val="3"/>
          <w:lang w:eastAsia="zh-CN" w:bidi="hi-IN"/>
        </w:rPr>
      </w:pPr>
      <w:r w:rsidRPr="005E5209">
        <w:rPr>
          <w:rFonts w:eastAsia="SimSun"/>
          <w:b/>
          <w:kern w:val="3"/>
          <w:lang w:eastAsia="zh-CN" w:bidi="hi-IN"/>
        </w:rPr>
        <w:t xml:space="preserve">                       </w:t>
      </w:r>
      <w:r w:rsidRPr="005E5209">
        <w:rPr>
          <w:rFonts w:eastAsia="SimSun"/>
          <w:kern w:val="3"/>
          <w:lang w:eastAsia="zh-CN" w:bidi="hi-IN"/>
        </w:rPr>
        <w:t xml:space="preserve">           odpolední svačina MŠ                  </w:t>
      </w:r>
      <w:r w:rsidRPr="005E5209">
        <w:rPr>
          <w:rFonts w:eastAsia="SimSun"/>
          <w:kern w:val="3"/>
          <w:lang w:eastAsia="zh-CN" w:bidi="hi-IN"/>
        </w:rPr>
        <w:tab/>
      </w:r>
      <w:r w:rsidRPr="005E5209">
        <w:rPr>
          <w:rFonts w:eastAsia="SimSun"/>
          <w:b/>
          <w:kern w:val="3"/>
          <w:lang w:eastAsia="zh-CN" w:bidi="hi-IN"/>
        </w:rPr>
        <w:t>14,15 hodin - 14,30 hodin</w:t>
      </w:r>
      <w:r w:rsidRPr="005E5209">
        <w:rPr>
          <w:rFonts w:eastAsia="SimSun"/>
          <w:kern w:val="3"/>
          <w:lang w:eastAsia="zh-CN" w:bidi="hi-IN"/>
        </w:rPr>
        <w:t xml:space="preserve">     </w:t>
      </w:r>
    </w:p>
    <w:p w14:paraId="4F27DC52"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    </w:t>
      </w:r>
    </w:p>
    <w:p w14:paraId="473C21B0"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Způsob a výše platby</w:t>
      </w:r>
    </w:p>
    <w:p w14:paraId="68E525FE"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Zaměstnanci MŠ, ZŠ, žáci MŠ a ZŠ platí obědy převodem z účtu.</w:t>
      </w:r>
    </w:p>
    <w:p w14:paraId="39EF5EEF"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Číslo bankovního spojení   je 78-5809710237/0100, do poznámek uvést jméno</w:t>
      </w:r>
    </w:p>
    <w:p w14:paraId="2F19D29D" w14:textId="7C1D26BB"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Výše stravného – viz příloha </w:t>
      </w:r>
      <w:r>
        <w:rPr>
          <w:rFonts w:eastAsia="SimSun"/>
          <w:kern w:val="3"/>
          <w:lang w:eastAsia="zh-CN" w:bidi="hi-IN"/>
        </w:rPr>
        <w:t xml:space="preserve">č.1 </w:t>
      </w:r>
      <w:r w:rsidRPr="005E5209">
        <w:rPr>
          <w:rFonts w:eastAsia="SimSun"/>
          <w:kern w:val="3"/>
          <w:lang w:eastAsia="zh-CN" w:bidi="hi-IN"/>
        </w:rPr>
        <w:t>„</w:t>
      </w:r>
      <w:r w:rsidR="00F068C7">
        <w:rPr>
          <w:rFonts w:eastAsia="SimSun"/>
          <w:kern w:val="3"/>
          <w:lang w:eastAsia="zh-CN" w:bidi="hi-IN"/>
        </w:rPr>
        <w:t>C</w:t>
      </w:r>
      <w:r w:rsidRPr="005E5209">
        <w:rPr>
          <w:rFonts w:eastAsia="SimSun"/>
          <w:kern w:val="3"/>
          <w:lang w:eastAsia="zh-CN" w:bidi="hi-IN"/>
        </w:rPr>
        <w:t>eny obědů“.</w:t>
      </w:r>
    </w:p>
    <w:p w14:paraId="0CB19812" w14:textId="2E1602CB"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Do věkových skupin jsou děti zařazovány na dobu školního roku (1. 9.-31. 8.), ve kterém dosahují</w:t>
      </w:r>
      <w:r>
        <w:rPr>
          <w:rFonts w:eastAsia="SimSun"/>
          <w:kern w:val="3"/>
          <w:lang w:eastAsia="zh-CN" w:bidi="hi-IN"/>
        </w:rPr>
        <w:t xml:space="preserve"> p</w:t>
      </w:r>
      <w:r w:rsidRPr="005E5209">
        <w:rPr>
          <w:rFonts w:eastAsia="SimSun"/>
          <w:kern w:val="3"/>
          <w:lang w:eastAsia="zh-CN" w:bidi="hi-IN"/>
        </w:rPr>
        <w:t>říslušného věku dle vyhl</w:t>
      </w:r>
      <w:r>
        <w:rPr>
          <w:rFonts w:eastAsia="SimSun"/>
          <w:kern w:val="3"/>
          <w:lang w:eastAsia="zh-CN" w:bidi="hi-IN"/>
        </w:rPr>
        <w:t>ášky</w:t>
      </w:r>
      <w:r w:rsidRPr="005E5209">
        <w:rPr>
          <w:rFonts w:eastAsia="SimSun"/>
          <w:kern w:val="3"/>
          <w:lang w:eastAsia="zh-CN" w:bidi="hi-IN"/>
        </w:rPr>
        <w:t xml:space="preserve"> č. 107/2005 Sb., ve znění pozdějších předpisů</w:t>
      </w:r>
      <w:r w:rsidR="00666EEA">
        <w:rPr>
          <w:rFonts w:eastAsia="SimSun"/>
          <w:kern w:val="3"/>
          <w:lang w:eastAsia="zh-CN" w:bidi="hi-IN"/>
        </w:rPr>
        <w:t>.</w:t>
      </w:r>
      <w:r w:rsidRPr="005E5209">
        <w:rPr>
          <w:rFonts w:eastAsia="SimSun"/>
          <w:kern w:val="3"/>
          <w:lang w:eastAsia="zh-CN" w:bidi="hi-IN"/>
        </w:rPr>
        <w:t xml:space="preserve"> </w:t>
      </w:r>
    </w:p>
    <w:p w14:paraId="1423A583" w14:textId="77777777" w:rsidR="00FF0AD6" w:rsidRPr="005E5209" w:rsidRDefault="00FF0AD6" w:rsidP="00FF0AD6">
      <w:pPr>
        <w:widowControl w:val="0"/>
        <w:suppressAutoHyphens/>
        <w:jc w:val="both"/>
        <w:rPr>
          <w:rFonts w:eastAsia="SimSun"/>
          <w:b/>
          <w:bCs/>
          <w:kern w:val="3"/>
          <w:lang w:eastAsia="zh-CN" w:bidi="hi-IN"/>
        </w:rPr>
      </w:pPr>
    </w:p>
    <w:p w14:paraId="36914431"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Složení oběda</w:t>
      </w:r>
    </w:p>
    <w:p w14:paraId="7DF1EF14"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Oběd se skládá z polévky, hlavního jídla, nápoje, případně biologického doplňku.</w:t>
      </w:r>
    </w:p>
    <w:p w14:paraId="456DC5F4" w14:textId="77777777" w:rsidR="00FF0AD6" w:rsidRPr="005E5209" w:rsidRDefault="00FF0AD6" w:rsidP="00FF0AD6">
      <w:pPr>
        <w:widowControl w:val="0"/>
        <w:suppressAutoHyphens/>
        <w:jc w:val="both"/>
        <w:rPr>
          <w:rFonts w:eastAsia="SimSun"/>
          <w:kern w:val="3"/>
          <w:lang w:eastAsia="zh-CN" w:bidi="hi-IN"/>
        </w:rPr>
      </w:pPr>
    </w:p>
    <w:p w14:paraId="6F6EC81D" w14:textId="77777777" w:rsidR="00D21B54" w:rsidRDefault="00D21B54" w:rsidP="00FF0AD6">
      <w:pPr>
        <w:widowControl w:val="0"/>
        <w:suppressAutoHyphens/>
        <w:jc w:val="both"/>
        <w:rPr>
          <w:rFonts w:eastAsia="SimSun"/>
          <w:b/>
          <w:bCs/>
          <w:kern w:val="3"/>
          <w:u w:val="single"/>
          <w:lang w:eastAsia="zh-CN" w:bidi="hi-IN"/>
        </w:rPr>
      </w:pPr>
    </w:p>
    <w:p w14:paraId="1F500CDE" w14:textId="1AC0BF12"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lastRenderedPageBreak/>
        <w:t>Jídelní lístek</w:t>
      </w:r>
    </w:p>
    <w:p w14:paraId="5D0A515A"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Jídelníček je sestavován na základě zásad zdravé výživy, dodržování nutričních hodnot a spotřebního koše. Jídelní lístek na každý týden je vyvěšen v šatně MŠ, na chodbě školní jídelny a v ZŠ. Po přihlášení zákonným zástupcem na vyžádání je posílán na emailové adresy poskytnuté zákonným zástupcem na přihlášce ke stravování.</w:t>
      </w:r>
    </w:p>
    <w:p w14:paraId="6FDFC614" w14:textId="77777777" w:rsidR="00FF0AD6" w:rsidRPr="005E5209" w:rsidRDefault="00FF0AD6" w:rsidP="00FF0AD6">
      <w:pPr>
        <w:widowControl w:val="0"/>
        <w:suppressAutoHyphens/>
        <w:jc w:val="both"/>
        <w:rPr>
          <w:rFonts w:eastAsia="SimSun"/>
          <w:b/>
          <w:bCs/>
          <w:kern w:val="3"/>
          <w:lang w:eastAsia="zh-CN" w:bidi="hi-IN"/>
        </w:rPr>
      </w:pPr>
    </w:p>
    <w:p w14:paraId="76BEEC0B"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Přihlašování a odhlašování stravování</w:t>
      </w:r>
    </w:p>
    <w:p w14:paraId="157248BA"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Přihlášky ke stravování vyplní a podepíše zákonný zástupce žáka.</w:t>
      </w:r>
    </w:p>
    <w:p w14:paraId="5C5CBC3E"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Dítě v MŠ je stravováno vždy, pokud je přítomno v době výdeje stravy.</w:t>
      </w:r>
    </w:p>
    <w:p w14:paraId="6CAE8AF6"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Přihlašování i odhlašování je možné vždy do </w:t>
      </w:r>
      <w:r w:rsidRPr="005E5209">
        <w:rPr>
          <w:rFonts w:eastAsia="SimSun"/>
          <w:b/>
          <w:bCs/>
          <w:kern w:val="3"/>
          <w:lang w:eastAsia="zh-CN" w:bidi="hi-IN"/>
        </w:rPr>
        <w:t xml:space="preserve">7 </w:t>
      </w:r>
      <w:r w:rsidRPr="005E5209">
        <w:rPr>
          <w:rFonts w:eastAsia="SimSun"/>
          <w:b/>
          <w:kern w:val="3"/>
          <w:lang w:eastAsia="zh-CN" w:bidi="hi-IN"/>
        </w:rPr>
        <w:t xml:space="preserve">hodin </w:t>
      </w:r>
      <w:r w:rsidRPr="005E5209">
        <w:rPr>
          <w:rFonts w:eastAsia="SimSun"/>
          <w:kern w:val="3"/>
          <w:lang w:eastAsia="zh-CN" w:bidi="hi-IN"/>
        </w:rPr>
        <w:t>toho dne nebo od</w:t>
      </w:r>
      <w:r w:rsidRPr="005E5209">
        <w:rPr>
          <w:rFonts w:eastAsia="SimSun"/>
          <w:b/>
          <w:kern w:val="3"/>
          <w:lang w:eastAsia="zh-CN" w:bidi="hi-IN"/>
        </w:rPr>
        <w:t xml:space="preserve"> 7 hodin </w:t>
      </w:r>
      <w:r w:rsidRPr="005E5209">
        <w:rPr>
          <w:rFonts w:eastAsia="SimSun"/>
          <w:kern w:val="3"/>
          <w:lang w:eastAsia="zh-CN" w:bidi="hi-IN"/>
        </w:rPr>
        <w:t>do</w:t>
      </w:r>
      <w:r w:rsidRPr="005E5209">
        <w:rPr>
          <w:rFonts w:eastAsia="SimSun"/>
          <w:b/>
          <w:kern w:val="3"/>
          <w:lang w:eastAsia="zh-CN" w:bidi="hi-IN"/>
        </w:rPr>
        <w:t xml:space="preserve"> 11,30 hodin </w:t>
      </w:r>
      <w:r w:rsidRPr="005E5209">
        <w:rPr>
          <w:rFonts w:eastAsia="SimSun"/>
          <w:kern w:val="3"/>
          <w:lang w:eastAsia="zh-CN" w:bidi="hi-IN"/>
        </w:rPr>
        <w:t>na den následující, a to i telefonicky u vedoucí stravování na tel. čísle 487 354 613.</w:t>
      </w:r>
    </w:p>
    <w:p w14:paraId="405082BB" w14:textId="77777777" w:rsidR="00D21B54" w:rsidRDefault="00FF0AD6" w:rsidP="00FF0AD6">
      <w:pPr>
        <w:widowControl w:val="0"/>
        <w:suppressAutoHyphens/>
        <w:jc w:val="both"/>
        <w:rPr>
          <w:rFonts w:eastAsia="SimSun"/>
          <w:b/>
          <w:kern w:val="3"/>
          <w:lang w:eastAsia="zh-CN" w:bidi="hi-IN"/>
        </w:rPr>
      </w:pPr>
      <w:r w:rsidRPr="005E5209">
        <w:rPr>
          <w:rFonts w:eastAsia="SimSun"/>
          <w:b/>
          <w:bCs/>
          <w:kern w:val="3"/>
          <w:lang w:eastAsia="zh-CN" w:bidi="hi-IN"/>
        </w:rPr>
        <w:t>Žáky MŠ a ZŠ odhlašují nebo přihlašují zákonní zástupci.</w:t>
      </w:r>
      <w:r w:rsidRPr="005E5209">
        <w:rPr>
          <w:rFonts w:eastAsia="SimSun"/>
          <w:kern w:val="3"/>
          <w:lang w:eastAsia="zh-CN" w:bidi="hi-IN"/>
        </w:rPr>
        <w:t xml:space="preserve">  Pokud zákonný zástupce nestihne žáka odhlásit do 7 hodin má možnost si oběd odnést v čase výdeje oběda (11,20 -11,30) ve vlastních přinesených nádobách (platí pouze pro první den nemoci žáka). </w:t>
      </w:r>
      <w:r w:rsidRPr="005E5209">
        <w:rPr>
          <w:rFonts w:eastAsia="SimSun"/>
          <w:b/>
          <w:bCs/>
          <w:kern w:val="3"/>
          <w:lang w:eastAsia="zh-CN" w:bidi="hi-IN"/>
        </w:rPr>
        <w:t xml:space="preserve">Po ukončení nemoci je zákonný zástupce povinen žáka nahlásit </w:t>
      </w:r>
      <w:r w:rsidRPr="005E5209">
        <w:rPr>
          <w:rFonts w:eastAsia="SimSun"/>
          <w:kern w:val="3"/>
          <w:lang w:eastAsia="zh-CN" w:bidi="hi-IN"/>
        </w:rPr>
        <w:t xml:space="preserve">a objednat mu stravu nejméně do 7 hodin. </w:t>
      </w:r>
      <w:r w:rsidRPr="005E5209">
        <w:rPr>
          <w:rFonts w:eastAsia="SimSun"/>
          <w:b/>
          <w:kern w:val="3"/>
          <w:lang w:eastAsia="zh-CN" w:bidi="hi-IN"/>
        </w:rPr>
        <w:t>Neodhlášenému žákovi je účtováno stravné. Cena stravného je účtována včetně provozních a mzdových nákladů</w:t>
      </w:r>
      <w:r w:rsidR="00D21B54">
        <w:rPr>
          <w:rFonts w:eastAsia="SimSun"/>
          <w:b/>
          <w:kern w:val="3"/>
          <w:lang w:eastAsia="zh-CN" w:bidi="hi-IN"/>
        </w:rPr>
        <w:t>.</w:t>
      </w:r>
      <w:r w:rsidRPr="005E5209">
        <w:rPr>
          <w:rFonts w:eastAsia="SimSun"/>
          <w:b/>
          <w:kern w:val="3"/>
          <w:lang w:eastAsia="zh-CN" w:bidi="hi-IN"/>
        </w:rPr>
        <w:t xml:space="preserve"> </w:t>
      </w:r>
    </w:p>
    <w:p w14:paraId="05C74628" w14:textId="748C2ABD" w:rsidR="00FF0AD6" w:rsidRPr="005E5209" w:rsidRDefault="00FF0AD6" w:rsidP="00FF0AD6">
      <w:pPr>
        <w:widowControl w:val="0"/>
        <w:suppressAutoHyphens/>
        <w:jc w:val="both"/>
        <w:rPr>
          <w:rFonts w:eastAsia="SimSun"/>
          <w:b/>
          <w:kern w:val="3"/>
          <w:lang w:eastAsia="zh-CN" w:bidi="hi-IN"/>
        </w:rPr>
      </w:pPr>
      <w:r w:rsidRPr="005E5209">
        <w:rPr>
          <w:rFonts w:eastAsia="SimSun"/>
          <w:b/>
          <w:kern w:val="3"/>
          <w:lang w:eastAsia="zh-CN" w:bidi="hi-IN"/>
        </w:rPr>
        <w:t xml:space="preserve"> </w:t>
      </w:r>
    </w:p>
    <w:p w14:paraId="48DB2D58"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Vyúčtování stravného</w:t>
      </w:r>
    </w:p>
    <w:p w14:paraId="1B676762"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Vyúčtování stravného je prováděno k datu 31. 8. roku. Přeplatky jsou vráceny zpět na účet strávníka, nedoplatky jsou vybírány hotově nebo převodem na účet školy. </w:t>
      </w:r>
    </w:p>
    <w:p w14:paraId="68F5C8FB" w14:textId="77777777" w:rsidR="00FF0AD6" w:rsidRPr="005E5209" w:rsidRDefault="00FF0AD6" w:rsidP="00FF0AD6">
      <w:pPr>
        <w:widowControl w:val="0"/>
        <w:suppressAutoHyphens/>
        <w:jc w:val="both"/>
        <w:rPr>
          <w:rFonts w:eastAsia="SimSun"/>
          <w:b/>
          <w:bCs/>
          <w:kern w:val="3"/>
          <w:lang w:eastAsia="zh-CN" w:bidi="hi-IN"/>
        </w:rPr>
      </w:pPr>
    </w:p>
    <w:p w14:paraId="382C2FBC"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Vyloučení ze stravování</w:t>
      </w:r>
    </w:p>
    <w:p w14:paraId="122FFE04"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Po nezaplacení zálohy na stravování do konce měsíce je strávník nebo zákonný zástupce žáka upozorněn na vzniklou situaci s určením termínu zaplacení. Jestliže nebude záloha zaplacena v uvedeném termínu, bude strávník ze stravování vyloučen.</w:t>
      </w:r>
    </w:p>
    <w:p w14:paraId="56309434" w14:textId="77777777" w:rsidR="00FF0AD6" w:rsidRPr="005E5209" w:rsidRDefault="00FF0AD6" w:rsidP="00FF0AD6">
      <w:pPr>
        <w:widowControl w:val="0"/>
        <w:suppressAutoHyphens/>
        <w:jc w:val="both"/>
        <w:rPr>
          <w:rFonts w:eastAsia="SimSun"/>
          <w:kern w:val="3"/>
          <w:lang w:eastAsia="zh-CN" w:bidi="hi-IN"/>
        </w:rPr>
      </w:pPr>
    </w:p>
    <w:p w14:paraId="20B263F0"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Pedagogický dohled a chování žáků ve školní jídelně</w:t>
      </w:r>
    </w:p>
    <w:p w14:paraId="76B0A7E1"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Na chování žáků, jejich bezpečnost, ochranu zdraví a majetku dohlíží pedagogický dohled doprovázející žáky do školní jídelny. Dohled určuje ředitel školy. Dozorující pracovníci dbají na klidný průběh stravování žáků. Žáci vstupují do budovy stravovacího zařízení podle pokynů dozorujícího pracovníka spořádaně a klidně. </w:t>
      </w:r>
    </w:p>
    <w:p w14:paraId="72255DB1"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Před vstupem do školní jídelny se žáci přezouvají. Žáci dbají na dodržování hygienických návyků (mytí rukou před jídlem, po použití WC a podobně), na dodržování pravidel slušného chování a při jídle na pravidla slušného stolování. Polévku žákům nalévá učitel. Pro hlavní jídlo si žáci odcházejí na pokyn dozorujícího pracovníka k výdejnímu místu. Zároveň odnesou k místu určenému na odkládání špinavého nádobí i použitý talíř od polévky a použitý příbor. Při přenášení jídla se žáci chovají ukázněně a neběhají. Jídlo a nápoje se konzumují u stolu a zásadně vsedě. Moučníky, ovoce případně jiné doplňky si žáci neodnášejí mimo prostor školní jídelny. </w:t>
      </w:r>
    </w:p>
    <w:p w14:paraId="1E88525A"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Použité nádobí, příbory a ubrousky žáci odkládají na místo určené k odkládání špinavého nádobí. Dojde-li k potřísnění podlahy případně nábytku (stolu, židle) stravou nebo nápojem nebo dojde-li k rozbití nádobí, žák neprodleně oznámí tuto skutečnost dozorujícímu pracovníkovi a ten učiní    potřebná opatření, aby nedošlo k uklouznutí nebo zranění procházejících žáků. </w:t>
      </w:r>
    </w:p>
    <w:p w14:paraId="6ECC14B1"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 xml:space="preserve">Dojde-li k poškození zdraví ve školní jídelně, žák neprodleně oznámí skutečnost dozorujícímu pracovníkovi a ten provede první pomoc. Úraz oznámí řediteli školy a provedou zápis do příslušné knihy úrazů.     </w:t>
      </w:r>
    </w:p>
    <w:p w14:paraId="2642CDE0" w14:textId="6BB41354" w:rsidR="00FF0AD6" w:rsidRDefault="00FF0AD6" w:rsidP="00FF0AD6">
      <w:pPr>
        <w:widowControl w:val="0"/>
        <w:suppressAutoHyphens/>
        <w:jc w:val="both"/>
        <w:rPr>
          <w:rFonts w:eastAsia="SimSun"/>
          <w:b/>
          <w:bCs/>
          <w:kern w:val="3"/>
          <w:lang w:eastAsia="zh-CN" w:bidi="hi-IN"/>
        </w:rPr>
      </w:pPr>
    </w:p>
    <w:p w14:paraId="76565DB8" w14:textId="77777777" w:rsidR="00D21B54" w:rsidRPr="005E5209" w:rsidRDefault="00D21B54" w:rsidP="00FF0AD6">
      <w:pPr>
        <w:widowControl w:val="0"/>
        <w:suppressAutoHyphens/>
        <w:jc w:val="both"/>
        <w:rPr>
          <w:rFonts w:eastAsia="SimSun"/>
          <w:b/>
          <w:bCs/>
          <w:kern w:val="3"/>
          <w:lang w:eastAsia="zh-CN" w:bidi="hi-IN"/>
        </w:rPr>
      </w:pPr>
    </w:p>
    <w:p w14:paraId="6BE0E2B7"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lastRenderedPageBreak/>
        <w:t>Provoz pro cizí strávníky</w:t>
      </w:r>
    </w:p>
    <w:p w14:paraId="2D66663E"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Obědy cizím strávníkům (důchodci, zaměstnanci OU, ostatní) jsou zajišťovány pouze za provozu školní jídelny pro školní stravování. Strávníci docházejí pro obědy v 11,20 hodin – 11,30 hodin a obědy si odnášejí ve vlastních donesených nádobách. Cizí strávníci nekonzumují oběd ve školní jídelně. Pokrmy jsou určeny k okamžité spotřebě. Školní jídelna nenese odpovědnost za jídlo odnesené domů v nádobách (</w:t>
      </w:r>
      <w:proofErr w:type="spellStart"/>
      <w:r w:rsidRPr="005E5209">
        <w:rPr>
          <w:rFonts w:eastAsia="SimSun"/>
          <w:kern w:val="3"/>
          <w:lang w:eastAsia="zh-CN" w:bidi="hi-IN"/>
        </w:rPr>
        <w:t>vyhl</w:t>
      </w:r>
      <w:proofErr w:type="spellEnd"/>
      <w:r w:rsidRPr="005E5209">
        <w:rPr>
          <w:rFonts w:eastAsia="SimSun"/>
          <w:kern w:val="3"/>
          <w:lang w:eastAsia="zh-CN" w:bidi="hi-IN"/>
        </w:rPr>
        <w:t xml:space="preserve">. 137/2004 </w:t>
      </w:r>
      <w:proofErr w:type="spellStart"/>
      <w:r w:rsidRPr="005E5209">
        <w:rPr>
          <w:rFonts w:eastAsia="SimSun"/>
          <w:kern w:val="3"/>
          <w:lang w:eastAsia="zh-CN" w:bidi="hi-IN"/>
        </w:rPr>
        <w:t>Sb</w:t>
      </w:r>
      <w:proofErr w:type="spellEnd"/>
      <w:r w:rsidRPr="005E5209">
        <w:rPr>
          <w:rFonts w:eastAsia="SimSun"/>
          <w:kern w:val="3"/>
          <w:lang w:eastAsia="zh-CN" w:bidi="hi-IN"/>
        </w:rPr>
        <w:t>).</w:t>
      </w:r>
    </w:p>
    <w:p w14:paraId="4C6D1165" w14:textId="77777777" w:rsidR="00FF0AD6" w:rsidRPr="005E5209" w:rsidRDefault="00FF0AD6" w:rsidP="00FF0AD6">
      <w:pPr>
        <w:widowControl w:val="0"/>
        <w:suppressAutoHyphens/>
        <w:jc w:val="both"/>
        <w:rPr>
          <w:rFonts w:eastAsia="SimSun"/>
          <w:kern w:val="3"/>
          <w:lang w:eastAsia="zh-CN" w:bidi="hi-IN"/>
        </w:rPr>
      </w:pPr>
    </w:p>
    <w:p w14:paraId="0F41245D"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Upozornění na obsah alergenů</w:t>
      </w:r>
    </w:p>
    <w:p w14:paraId="511CC100"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Dle nařízení Evropského parlamentu a Rady EU č. 1169/2011 ze dne 25. října 2011 je od prosince 2014 označeno u jednotlivých pokrmů upozornění na obsah alergenů. Označení je uvedeno číselně přímo na jídelním lístku pod označením „obsahuje“ a součástí jídelního lístku je i výčet sledovaných alergenů.</w:t>
      </w:r>
    </w:p>
    <w:p w14:paraId="57250633" w14:textId="77777777" w:rsidR="00FF0AD6" w:rsidRPr="005E5209" w:rsidRDefault="00FF0AD6" w:rsidP="00FF0AD6">
      <w:pPr>
        <w:widowControl w:val="0"/>
        <w:suppressAutoHyphens/>
        <w:jc w:val="both"/>
        <w:rPr>
          <w:rFonts w:eastAsia="SimSun"/>
          <w:b/>
          <w:bCs/>
          <w:kern w:val="3"/>
          <w:lang w:eastAsia="zh-CN" w:bidi="hi-IN"/>
        </w:rPr>
      </w:pPr>
    </w:p>
    <w:p w14:paraId="426BAD44" w14:textId="77777777" w:rsidR="00FF0AD6" w:rsidRPr="005E5209" w:rsidRDefault="00FF0AD6" w:rsidP="00FF0AD6">
      <w:pPr>
        <w:widowControl w:val="0"/>
        <w:suppressAutoHyphens/>
        <w:jc w:val="both"/>
        <w:rPr>
          <w:rFonts w:eastAsia="SimSun"/>
          <w:b/>
          <w:bCs/>
          <w:kern w:val="3"/>
          <w:u w:val="single"/>
          <w:lang w:eastAsia="zh-CN" w:bidi="hi-IN"/>
        </w:rPr>
      </w:pPr>
      <w:r w:rsidRPr="005E5209">
        <w:rPr>
          <w:rFonts w:eastAsia="SimSun"/>
          <w:b/>
          <w:bCs/>
          <w:kern w:val="3"/>
          <w:u w:val="single"/>
          <w:lang w:eastAsia="zh-CN" w:bidi="hi-IN"/>
        </w:rPr>
        <w:t>Dietní stravování</w:t>
      </w:r>
    </w:p>
    <w:p w14:paraId="37E2E245" w14:textId="77777777" w:rsidR="00FF0AD6" w:rsidRPr="005E5209" w:rsidRDefault="00FF0AD6" w:rsidP="00FF0AD6">
      <w:pPr>
        <w:widowControl w:val="0"/>
        <w:suppressAutoHyphens/>
        <w:jc w:val="both"/>
        <w:rPr>
          <w:rFonts w:eastAsia="SimSun"/>
          <w:kern w:val="3"/>
          <w:lang w:eastAsia="zh-CN" w:bidi="hi-IN"/>
        </w:rPr>
      </w:pPr>
      <w:r w:rsidRPr="005E5209">
        <w:rPr>
          <w:rFonts w:eastAsia="SimSun"/>
          <w:kern w:val="3"/>
          <w:lang w:eastAsia="zh-CN" w:bidi="hi-IN"/>
        </w:rPr>
        <w:t>Školní jídelna neposkytuje dietní stravování. Může ale poskytnout stravování ve zvláštním režimu. Na základě písemného doporučení lékaře a po dohodě se zákonným zástupcem může školní jídelna poskytnout stravování ve zvláštním režimu, tj.  rodiče denně konzultují složení stravy s vedoucí kuchařkou. V případě, že složení stravy neodpovídá stanovenému zdravotnímu omezení, zákonný zástupce přinese odpovídající stravu žákovi z domova a školní kuchyně stravu pouze ohřeje a podá. Donesená strava musí být ve vlastních dózách s označením jména žáka, názvem konkrétní diety a prohlášením, že se jedná o zdravotně nezávadné jídlo.</w:t>
      </w:r>
    </w:p>
    <w:p w14:paraId="160F3F5F" w14:textId="77777777" w:rsidR="00FF0AD6" w:rsidRDefault="00FF0AD6" w:rsidP="00FF0AD6">
      <w:pPr>
        <w:pStyle w:val="PlainText1"/>
        <w:rPr>
          <w:rFonts w:ascii="Times New Roman" w:hAnsi="Times New Roman"/>
          <w:b/>
          <w:sz w:val="24"/>
          <w:szCs w:val="24"/>
        </w:rPr>
      </w:pPr>
    </w:p>
    <w:p w14:paraId="61FECBDE" w14:textId="77777777" w:rsidR="00FF0AD6" w:rsidRPr="00523F80" w:rsidRDefault="00FF0AD6" w:rsidP="00FF0AD6">
      <w:pPr>
        <w:rPr>
          <w:b/>
          <w:bCs/>
          <w:u w:val="single"/>
        </w:rPr>
      </w:pPr>
      <w:r w:rsidRPr="00523F80">
        <w:rPr>
          <w:b/>
          <w:bCs/>
          <w:u w:val="single"/>
        </w:rPr>
        <w:t>Pravidla ke konzumaci vlastního jídla žáků ve školní jídelně</w:t>
      </w:r>
    </w:p>
    <w:p w14:paraId="06DFF1DF"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Žák si může přinést své vlastní jídlo a sníst si jej společně s ostatními ve školní jídelně,</w:t>
      </w:r>
    </w:p>
    <w:p w14:paraId="584EB2E7"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jídla lze i kombinovat: část jídla z jídelny (např. nápoj, salát, polévka, příloha) + část jídla doneseného (hlavní chod). Při odběru pouze části oběda se účtuje plná cena oběda,</w:t>
      </w:r>
    </w:p>
    <w:p w14:paraId="5E323F47"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školní jídelna poskytne žákovi nezbytnou pomoc při konzumaci, například podání příboru či asistenci u stolu,</w:t>
      </w:r>
    </w:p>
    <w:p w14:paraId="48B26E32"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 xml:space="preserve">nezbytná pomoc nezahrnuje ohřev jídla, jeho uchování v lednici, mytí nádobí ani likvidaci zbytků vlastní stravy, </w:t>
      </w:r>
    </w:p>
    <w:p w14:paraId="003A411F"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žák nesmí nechat ochutnávat vlastní stravu dalším strávníkům,</w:t>
      </w:r>
    </w:p>
    <w:p w14:paraId="55E0E447" w14:textId="77777777" w:rsidR="00FF0AD6" w:rsidRPr="00523F80" w:rsidRDefault="00FF0AD6" w:rsidP="00FF0AD6">
      <w:pPr>
        <w:pStyle w:val="Odstavecseseznamem"/>
        <w:numPr>
          <w:ilvl w:val="0"/>
          <w:numId w:val="33"/>
        </w:numPr>
        <w:overflowPunct w:val="0"/>
        <w:autoSpaceDE w:val="0"/>
        <w:autoSpaceDN w:val="0"/>
        <w:adjustRightInd w:val="0"/>
        <w:ind w:left="360"/>
        <w:contextualSpacing w:val="0"/>
        <w:textAlignment w:val="baseline"/>
      </w:pPr>
      <w:r w:rsidRPr="00523F80">
        <w:t>zákonný zástupce žáka zodpovídá za bezpečnost a zdravotní nezávadnost vlastní donesené stravy.</w:t>
      </w:r>
    </w:p>
    <w:p w14:paraId="2FA26378" w14:textId="77777777" w:rsidR="00FF0AD6" w:rsidRPr="00523F80" w:rsidRDefault="00FF0AD6" w:rsidP="00FF0AD6">
      <w:pPr>
        <w:rPr>
          <w:b/>
          <w:bCs/>
          <w:u w:val="single"/>
        </w:rPr>
      </w:pPr>
    </w:p>
    <w:p w14:paraId="5AEAF68C" w14:textId="77777777" w:rsidR="00EB3513" w:rsidRPr="00EB3513" w:rsidRDefault="00EB3513" w:rsidP="00EB3513">
      <w:pPr>
        <w:jc w:val="both"/>
        <w:rPr>
          <w:b/>
          <w:sz w:val="28"/>
          <w:szCs w:val="28"/>
          <w:u w:val="single"/>
        </w:rPr>
      </w:pPr>
      <w:r w:rsidRPr="00EB3513">
        <w:rPr>
          <w:b/>
          <w:szCs w:val="28"/>
          <w:u w:val="single"/>
        </w:rPr>
        <w:t>Závěrečná ustanovení</w:t>
      </w:r>
    </w:p>
    <w:p w14:paraId="0301352D" w14:textId="77777777" w:rsidR="00EB3513" w:rsidRPr="00450B0F" w:rsidRDefault="00EB3513" w:rsidP="00EB3513">
      <w:pPr>
        <w:jc w:val="both"/>
      </w:pPr>
    </w:p>
    <w:p w14:paraId="6061AA6E" w14:textId="77777777" w:rsidR="00EB3513" w:rsidRPr="00450B0F" w:rsidRDefault="00EB3513" w:rsidP="00EB3513">
      <w:pPr>
        <w:jc w:val="both"/>
      </w:pPr>
    </w:p>
    <w:p w14:paraId="1DD428D0" w14:textId="77777777" w:rsidR="00EB3513" w:rsidRPr="009A38E2" w:rsidRDefault="00EB3513" w:rsidP="00EB3513">
      <w:pPr>
        <w:jc w:val="both"/>
      </w:pPr>
      <w:r w:rsidRPr="009A38E2">
        <w:t>a)</w:t>
      </w:r>
      <w:r w:rsidRPr="009A38E2">
        <w:tab/>
        <w:t>Kontrolu provádění této směrnice provádí ředitel školy.</w:t>
      </w:r>
    </w:p>
    <w:p w14:paraId="6F2E7ECA" w14:textId="77777777" w:rsidR="00EB3513" w:rsidRPr="009A38E2" w:rsidRDefault="00EB3513" w:rsidP="00EB3513">
      <w:pPr>
        <w:jc w:val="both"/>
      </w:pPr>
      <w:r w:rsidRPr="009A38E2">
        <w:t>b)</w:t>
      </w:r>
      <w:r w:rsidRPr="009A38E2">
        <w:tab/>
        <w:t>Zrušuje se předchozí znění této směrnice. Její uložení, archivace a skartace se řídí spisovým a skartačním řádem školy.</w:t>
      </w:r>
    </w:p>
    <w:p w14:paraId="65C2F34E" w14:textId="77777777" w:rsidR="00EB3513" w:rsidRPr="009A38E2" w:rsidRDefault="00EB3513" w:rsidP="00EB3513">
      <w:pPr>
        <w:jc w:val="both"/>
      </w:pPr>
      <w:r w:rsidRPr="009A38E2">
        <w:t>c)</w:t>
      </w:r>
      <w:r w:rsidRPr="009A38E2">
        <w:tab/>
        <w:t>Směrnice nabývá účinnosti dnem 1. 1. 2026.</w:t>
      </w:r>
    </w:p>
    <w:p w14:paraId="02FCF525" w14:textId="77777777" w:rsidR="00EB3513" w:rsidRPr="009A38E2" w:rsidRDefault="00EB3513" w:rsidP="00EB3513">
      <w:pPr>
        <w:jc w:val="both"/>
      </w:pPr>
    </w:p>
    <w:p w14:paraId="3D553EF2" w14:textId="77777777" w:rsidR="00EB3513" w:rsidRPr="009A38E2" w:rsidRDefault="00EB3513" w:rsidP="00EB3513">
      <w:pPr>
        <w:jc w:val="both"/>
      </w:pPr>
      <w:r w:rsidRPr="009A38E2">
        <w:t>Koberovy 2. 1. 2026</w:t>
      </w:r>
    </w:p>
    <w:p w14:paraId="0A5C8DBB" w14:textId="77777777" w:rsidR="00EB3513" w:rsidRPr="009A38E2" w:rsidRDefault="00EB3513" w:rsidP="00EB3513">
      <w:pPr>
        <w:jc w:val="both"/>
      </w:pPr>
    </w:p>
    <w:p w14:paraId="62CB1730" w14:textId="77777777" w:rsidR="00EB3513" w:rsidRPr="009A38E2" w:rsidRDefault="00EB3513" w:rsidP="00EB3513">
      <w:pPr>
        <w:jc w:val="both"/>
      </w:pPr>
    </w:p>
    <w:p w14:paraId="24457E08" w14:textId="77777777" w:rsidR="00EB3513" w:rsidRPr="009A38E2" w:rsidRDefault="00EB3513" w:rsidP="00EB3513">
      <w:pPr>
        <w:jc w:val="both"/>
      </w:pPr>
    </w:p>
    <w:p w14:paraId="1900BA79" w14:textId="77777777" w:rsidR="00EB3513" w:rsidRPr="009A38E2" w:rsidRDefault="00EB3513" w:rsidP="00EB3513">
      <w:pPr>
        <w:jc w:val="both"/>
      </w:pPr>
      <w:r w:rsidRPr="009A38E2">
        <w:t xml:space="preserve">Mgr. Petr </w:t>
      </w:r>
      <w:proofErr w:type="spellStart"/>
      <w:r w:rsidRPr="009A38E2">
        <w:t>Flégr</w:t>
      </w:r>
      <w:proofErr w:type="spellEnd"/>
    </w:p>
    <w:p w14:paraId="4BFE64F6" w14:textId="77777777" w:rsidR="00EB3513" w:rsidRPr="00450B0F" w:rsidRDefault="00EB3513" w:rsidP="00EB3513">
      <w:pPr>
        <w:jc w:val="both"/>
      </w:pPr>
      <w:r w:rsidRPr="009A38E2">
        <w:t>ředitel školy</w:t>
      </w:r>
    </w:p>
    <w:p w14:paraId="7E4D4C06" w14:textId="22354C46" w:rsidR="00A95741" w:rsidRDefault="00A95741" w:rsidP="000B27CD">
      <w:pPr>
        <w:jc w:val="both"/>
      </w:pPr>
    </w:p>
    <w:sectPr w:rsidR="00A95741" w:rsidSect="005831C0">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494B33" w14:textId="77777777" w:rsidR="0082598E" w:rsidRDefault="0082598E" w:rsidP="00F5228D">
      <w:r>
        <w:separator/>
      </w:r>
    </w:p>
  </w:endnote>
  <w:endnote w:type="continuationSeparator" w:id="0">
    <w:p w14:paraId="198D20EA" w14:textId="77777777" w:rsidR="0082598E" w:rsidRDefault="0082598E" w:rsidP="00F5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Nuance">
    <w:altName w:val="Times New Roman"/>
    <w:panose1 w:val="00000000000000000000"/>
    <w:charset w:val="EE"/>
    <w:family w:val="auto"/>
    <w:notTrueType/>
    <w:pitch w:val="default"/>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4D357" w14:textId="77777777" w:rsidR="0082598E" w:rsidRDefault="0082598E" w:rsidP="00F5228D">
      <w:r>
        <w:separator/>
      </w:r>
    </w:p>
  </w:footnote>
  <w:footnote w:type="continuationSeparator" w:id="0">
    <w:p w14:paraId="072C17A1" w14:textId="77777777" w:rsidR="0082598E" w:rsidRDefault="0082598E" w:rsidP="00F52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1D60F" w14:textId="17E9BD7D" w:rsidR="005831C0" w:rsidRDefault="005831C0" w:rsidP="005831C0">
    <w:pPr>
      <w:pStyle w:val="Zhlav"/>
      <w:jc w:val="center"/>
      <w:rPr>
        <w:b/>
        <w:sz w:val="40"/>
        <w:szCs w:val="40"/>
        <w:u w:val="single"/>
      </w:rPr>
    </w:pPr>
    <w:r>
      <w:rPr>
        <w:b/>
        <w:sz w:val="40"/>
        <w:szCs w:val="40"/>
        <w:u w:val="single"/>
      </w:rPr>
      <w:t xml:space="preserve">Základní </w:t>
    </w:r>
    <w:r w:rsidR="00474FA1">
      <w:rPr>
        <w:b/>
        <w:sz w:val="40"/>
        <w:szCs w:val="40"/>
        <w:u w:val="single"/>
      </w:rPr>
      <w:t xml:space="preserve">a mateřská </w:t>
    </w:r>
    <w:r>
      <w:rPr>
        <w:b/>
        <w:sz w:val="40"/>
        <w:szCs w:val="40"/>
        <w:u w:val="single"/>
      </w:rPr>
      <w:t>škola Koberovy</w:t>
    </w:r>
  </w:p>
  <w:p w14:paraId="65BDEB4B" w14:textId="5534C28A" w:rsidR="005831C0" w:rsidRDefault="005831C0" w:rsidP="005831C0">
    <w:pPr>
      <w:pStyle w:val="Zhlav"/>
      <w:jc w:val="center"/>
    </w:pPr>
    <w:r>
      <w:t>příspěvková organizace, 468 22 Železný Brod, Koberovy 1</w:t>
    </w:r>
    <w:r w:rsidR="008E4C84">
      <w:t>02</w:t>
    </w:r>
  </w:p>
  <w:p w14:paraId="41F88106" w14:textId="31A0E00B" w:rsidR="005831C0" w:rsidRPr="00571DD1" w:rsidRDefault="005831C0" w:rsidP="005831C0">
    <w:pPr>
      <w:pStyle w:val="Zhlav"/>
      <w:jc w:val="center"/>
      <w:rPr>
        <w:color w:val="0070C0"/>
        <w:u w:val="single"/>
      </w:rPr>
    </w:pPr>
    <w:r>
      <w:t>IČ: 70695041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71C0"/>
    <w:multiLevelType w:val="hybridMultilevel"/>
    <w:tmpl w:val="44200918"/>
    <w:lvl w:ilvl="0" w:tplc="BCCA328A">
      <w:start w:val="1"/>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6E7000E"/>
    <w:multiLevelType w:val="multilevel"/>
    <w:tmpl w:val="6C2E94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FF6E4E"/>
    <w:multiLevelType w:val="multilevel"/>
    <w:tmpl w:val="F808E498"/>
    <w:lvl w:ilvl="0">
      <w:start w:val="1"/>
      <w:numFmt w:val="lowerLetter"/>
      <w:lvlText w:val="%1)"/>
      <w:legacy w:legacy="1" w:legacySpace="120" w:legacyIndent="360"/>
      <w:lvlJc w:val="left"/>
      <w:pPr>
        <w:ind w:left="360" w:hanging="360"/>
      </w:pPr>
      <w:rPr>
        <w:rFonts w:ascii="Times New Roman" w:eastAsia="Times New Roman" w:hAnsi="Times New Roman" w:cs="Times New Roman"/>
      </w:rPr>
    </w:lvl>
    <w:lvl w:ilvl="1">
      <w:start w:val="1"/>
      <w:numFmt w:val="lowerLetter"/>
      <w:lvlText w:val="%2)"/>
      <w:legacy w:legacy="1" w:legacySpace="120" w:legacyIndent="360"/>
      <w:lvlJc w:val="left"/>
      <w:pPr>
        <w:ind w:left="720" w:hanging="360"/>
      </w:pPr>
      <w:rPr>
        <w:rFonts w:ascii="Times New Roman" w:eastAsia="Times New Roman" w:hAnsi="Times New Roman" w:cs="Times New Roman"/>
      </w:r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 w15:restartNumberingAfterBreak="0">
    <w:nsid w:val="097B57E7"/>
    <w:multiLevelType w:val="multilevel"/>
    <w:tmpl w:val="184C98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AA3BE4"/>
    <w:multiLevelType w:val="multilevel"/>
    <w:tmpl w:val="C03C37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671C39"/>
    <w:multiLevelType w:val="hybridMultilevel"/>
    <w:tmpl w:val="D7462A96"/>
    <w:lvl w:ilvl="0" w:tplc="049E84C8">
      <w:start w:val="1"/>
      <w:numFmt w:val="bullet"/>
      <w:pStyle w:val="VetvtextuRVPZVCharPed3b"/>
      <w:lvlText w:val="-"/>
      <w:lvlJc w:val="left"/>
      <w:pPr>
        <w:tabs>
          <w:tab w:val="num" w:pos="360"/>
        </w:tabs>
        <w:ind w:left="360" w:hanging="360"/>
      </w:pPr>
      <w:rPr>
        <w:rFonts w:ascii="Times New Roman" w:hAnsi="Times New Roman" w:cs="Times New Roman" w:hint="default"/>
        <w:b w:val="0"/>
        <w:bCs w:val="0"/>
        <w:i w:val="0"/>
        <w:iCs w:val="0"/>
        <w:sz w:val="18"/>
        <w:szCs w:val="18"/>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0131EB1"/>
    <w:multiLevelType w:val="multilevel"/>
    <w:tmpl w:val="359AAF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0E40779"/>
    <w:multiLevelType w:val="hybridMultilevel"/>
    <w:tmpl w:val="C0EE199A"/>
    <w:lvl w:ilvl="0" w:tplc="049E84C8">
      <w:start w:val="1"/>
      <w:numFmt w:val="bullet"/>
      <w:lvlText w:val="-"/>
      <w:lvlJc w:val="left"/>
      <w:pPr>
        <w:tabs>
          <w:tab w:val="num" w:pos="360"/>
        </w:tabs>
        <w:ind w:left="360" w:hanging="360"/>
      </w:pPr>
      <w:rPr>
        <w:rFonts w:ascii="Times New Roman" w:hAnsi="Times New Roman" w:cs="Times New Roman" w:hint="default"/>
        <w:b w:val="0"/>
        <w:bCs w:val="0"/>
        <w:i w:val="0"/>
        <w:iCs w:val="0"/>
        <w:sz w:val="18"/>
        <w:szCs w:val="18"/>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4690146"/>
    <w:multiLevelType w:val="hybridMultilevel"/>
    <w:tmpl w:val="04AC8F9E"/>
    <w:lvl w:ilvl="0" w:tplc="3CBEAFFE">
      <w:numFmt w:val="bullet"/>
      <w:lvlText w:val="-"/>
      <w:lvlJc w:val="left"/>
      <w:pPr>
        <w:tabs>
          <w:tab w:val="num" w:pos="1352"/>
        </w:tabs>
        <w:ind w:left="1352" w:hanging="360"/>
      </w:pPr>
      <w:rPr>
        <w:rFonts w:ascii="Times New Roman" w:eastAsia="Times New Roman" w:hAnsi="Times New Roman" w:cs="Times New Roman" w:hint="default"/>
      </w:rPr>
    </w:lvl>
    <w:lvl w:ilvl="1" w:tplc="04050003">
      <w:start w:val="1"/>
      <w:numFmt w:val="bullet"/>
      <w:lvlText w:val="o"/>
      <w:lvlJc w:val="left"/>
      <w:pPr>
        <w:tabs>
          <w:tab w:val="num" w:pos="2072"/>
        </w:tabs>
        <w:ind w:left="2072" w:hanging="360"/>
      </w:pPr>
      <w:rPr>
        <w:rFonts w:ascii="Courier New" w:hAnsi="Courier New" w:cs="Courier New" w:hint="default"/>
      </w:rPr>
    </w:lvl>
    <w:lvl w:ilvl="2" w:tplc="04050005">
      <w:start w:val="1"/>
      <w:numFmt w:val="bullet"/>
      <w:lvlText w:val=""/>
      <w:lvlJc w:val="left"/>
      <w:pPr>
        <w:tabs>
          <w:tab w:val="num" w:pos="2792"/>
        </w:tabs>
        <w:ind w:left="2792" w:hanging="360"/>
      </w:pPr>
      <w:rPr>
        <w:rFonts w:ascii="Wingdings" w:hAnsi="Wingdings" w:hint="default"/>
      </w:rPr>
    </w:lvl>
    <w:lvl w:ilvl="3" w:tplc="04050001">
      <w:start w:val="1"/>
      <w:numFmt w:val="bullet"/>
      <w:lvlText w:val=""/>
      <w:lvlJc w:val="left"/>
      <w:pPr>
        <w:tabs>
          <w:tab w:val="num" w:pos="3512"/>
        </w:tabs>
        <w:ind w:left="3512" w:hanging="360"/>
      </w:pPr>
      <w:rPr>
        <w:rFonts w:ascii="Symbol" w:hAnsi="Symbol" w:hint="default"/>
      </w:rPr>
    </w:lvl>
    <w:lvl w:ilvl="4" w:tplc="04050003">
      <w:start w:val="1"/>
      <w:numFmt w:val="bullet"/>
      <w:lvlText w:val="o"/>
      <w:lvlJc w:val="left"/>
      <w:pPr>
        <w:tabs>
          <w:tab w:val="num" w:pos="4232"/>
        </w:tabs>
        <w:ind w:left="4232" w:hanging="360"/>
      </w:pPr>
      <w:rPr>
        <w:rFonts w:ascii="Courier New" w:hAnsi="Courier New" w:cs="Courier New" w:hint="default"/>
      </w:rPr>
    </w:lvl>
    <w:lvl w:ilvl="5" w:tplc="04050005">
      <w:start w:val="1"/>
      <w:numFmt w:val="bullet"/>
      <w:lvlText w:val=""/>
      <w:lvlJc w:val="left"/>
      <w:pPr>
        <w:tabs>
          <w:tab w:val="num" w:pos="4952"/>
        </w:tabs>
        <w:ind w:left="4952" w:hanging="360"/>
      </w:pPr>
      <w:rPr>
        <w:rFonts w:ascii="Wingdings" w:hAnsi="Wingdings" w:hint="default"/>
      </w:rPr>
    </w:lvl>
    <w:lvl w:ilvl="6" w:tplc="04050001">
      <w:start w:val="1"/>
      <w:numFmt w:val="bullet"/>
      <w:lvlText w:val=""/>
      <w:lvlJc w:val="left"/>
      <w:pPr>
        <w:tabs>
          <w:tab w:val="num" w:pos="5672"/>
        </w:tabs>
        <w:ind w:left="5672" w:hanging="360"/>
      </w:pPr>
      <w:rPr>
        <w:rFonts w:ascii="Symbol" w:hAnsi="Symbol" w:hint="default"/>
      </w:rPr>
    </w:lvl>
    <w:lvl w:ilvl="7" w:tplc="04050003">
      <w:start w:val="1"/>
      <w:numFmt w:val="bullet"/>
      <w:lvlText w:val="o"/>
      <w:lvlJc w:val="left"/>
      <w:pPr>
        <w:tabs>
          <w:tab w:val="num" w:pos="6392"/>
        </w:tabs>
        <w:ind w:left="6392" w:hanging="360"/>
      </w:pPr>
      <w:rPr>
        <w:rFonts w:ascii="Courier New" w:hAnsi="Courier New" w:cs="Courier New" w:hint="default"/>
      </w:rPr>
    </w:lvl>
    <w:lvl w:ilvl="8" w:tplc="04050005">
      <w:start w:val="1"/>
      <w:numFmt w:val="bullet"/>
      <w:lvlText w:val=""/>
      <w:lvlJc w:val="left"/>
      <w:pPr>
        <w:tabs>
          <w:tab w:val="num" w:pos="7112"/>
        </w:tabs>
        <w:ind w:left="7112" w:hanging="360"/>
      </w:pPr>
      <w:rPr>
        <w:rFonts w:ascii="Wingdings" w:hAnsi="Wingdings" w:hint="default"/>
      </w:rPr>
    </w:lvl>
  </w:abstractNum>
  <w:abstractNum w:abstractNumId="9" w15:restartNumberingAfterBreak="0">
    <w:nsid w:val="2E3A2150"/>
    <w:multiLevelType w:val="hybridMultilevel"/>
    <w:tmpl w:val="12D4C820"/>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2EB04D40"/>
    <w:multiLevelType w:val="hybridMultilevel"/>
    <w:tmpl w:val="1EFCED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4211C3B"/>
    <w:multiLevelType w:val="hybridMultilevel"/>
    <w:tmpl w:val="C99C0BF4"/>
    <w:lvl w:ilvl="0" w:tplc="8F26136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68967DB"/>
    <w:multiLevelType w:val="multilevel"/>
    <w:tmpl w:val="EFB6CF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9FD6B4C"/>
    <w:multiLevelType w:val="hybridMultilevel"/>
    <w:tmpl w:val="34ECD278"/>
    <w:lvl w:ilvl="0" w:tplc="3CBEAFFE">
      <w:numFmt w:val="bullet"/>
      <w:lvlText w:val="-"/>
      <w:lvlJc w:val="left"/>
      <w:pPr>
        <w:tabs>
          <w:tab w:val="num" w:pos="1352"/>
        </w:tabs>
        <w:ind w:left="1352"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5331B7"/>
    <w:multiLevelType w:val="multilevel"/>
    <w:tmpl w:val="DF58E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860C4B"/>
    <w:multiLevelType w:val="hybridMultilevel"/>
    <w:tmpl w:val="A5CCFC62"/>
    <w:lvl w:ilvl="0" w:tplc="3E92DC80">
      <w:start w:val="2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F9675B9"/>
    <w:multiLevelType w:val="multilevel"/>
    <w:tmpl w:val="B59C9018"/>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DF2FE0"/>
    <w:multiLevelType w:val="hybridMultilevel"/>
    <w:tmpl w:val="C69CE0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3A405FF"/>
    <w:multiLevelType w:val="hybridMultilevel"/>
    <w:tmpl w:val="F59C11BE"/>
    <w:lvl w:ilvl="0" w:tplc="E634DAE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58601F75"/>
    <w:multiLevelType w:val="hybridMultilevel"/>
    <w:tmpl w:val="1C9E307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1B702EC"/>
    <w:multiLevelType w:val="hybridMultilevel"/>
    <w:tmpl w:val="97BA5B1A"/>
    <w:lvl w:ilvl="0" w:tplc="04050005">
      <w:start w:val="1"/>
      <w:numFmt w:val="bullet"/>
      <w:lvlText w:val=""/>
      <w:lvlJc w:val="left"/>
      <w:pPr>
        <w:tabs>
          <w:tab w:val="num" w:pos="720"/>
        </w:tabs>
        <w:ind w:left="720" w:hanging="360"/>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5F36DF"/>
    <w:multiLevelType w:val="hybridMultilevel"/>
    <w:tmpl w:val="F97E0A2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B573640"/>
    <w:multiLevelType w:val="multilevel"/>
    <w:tmpl w:val="E594FC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A30AB4"/>
    <w:multiLevelType w:val="multilevel"/>
    <w:tmpl w:val="B49079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5D6639"/>
    <w:multiLevelType w:val="hybridMultilevel"/>
    <w:tmpl w:val="1C9E307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91706E0"/>
    <w:multiLevelType w:val="hybridMultilevel"/>
    <w:tmpl w:val="81B8FF6A"/>
    <w:lvl w:ilvl="0" w:tplc="51FCB3E0">
      <w:start w:val="1"/>
      <w:numFmt w:val="lowerLetter"/>
      <w:lvlText w:val="%1)"/>
      <w:lvlJc w:val="left"/>
      <w:pPr>
        <w:ind w:left="720" w:hanging="360"/>
      </w:pPr>
    </w:lvl>
    <w:lvl w:ilvl="1" w:tplc="14E6435A">
      <w:start w:val="1"/>
      <w:numFmt w:val="lowerLetter"/>
      <w:lvlText w:val="%2."/>
      <w:lvlJc w:val="left"/>
      <w:pPr>
        <w:ind w:left="1440" w:hanging="360"/>
      </w:pPr>
    </w:lvl>
    <w:lvl w:ilvl="2" w:tplc="4580B1F4">
      <w:start w:val="1"/>
      <w:numFmt w:val="lowerRoman"/>
      <w:lvlText w:val="%3."/>
      <w:lvlJc w:val="right"/>
      <w:pPr>
        <w:ind w:left="2160" w:hanging="180"/>
      </w:pPr>
    </w:lvl>
    <w:lvl w:ilvl="3" w:tplc="66227EA2">
      <w:start w:val="1"/>
      <w:numFmt w:val="decimal"/>
      <w:lvlText w:val="%4."/>
      <w:lvlJc w:val="left"/>
      <w:pPr>
        <w:ind w:left="2880" w:hanging="360"/>
      </w:pPr>
    </w:lvl>
    <w:lvl w:ilvl="4" w:tplc="990CF340">
      <w:start w:val="1"/>
      <w:numFmt w:val="lowerLetter"/>
      <w:lvlText w:val="%5."/>
      <w:lvlJc w:val="left"/>
      <w:pPr>
        <w:ind w:left="3600" w:hanging="360"/>
      </w:pPr>
    </w:lvl>
    <w:lvl w:ilvl="5" w:tplc="83F00814">
      <w:start w:val="1"/>
      <w:numFmt w:val="lowerRoman"/>
      <w:lvlText w:val="%6."/>
      <w:lvlJc w:val="right"/>
      <w:pPr>
        <w:ind w:left="4320" w:hanging="180"/>
      </w:pPr>
    </w:lvl>
    <w:lvl w:ilvl="6" w:tplc="5C743C6C">
      <w:start w:val="1"/>
      <w:numFmt w:val="decimal"/>
      <w:lvlText w:val="%7."/>
      <w:lvlJc w:val="left"/>
      <w:pPr>
        <w:ind w:left="5040" w:hanging="360"/>
      </w:pPr>
    </w:lvl>
    <w:lvl w:ilvl="7" w:tplc="5C70A528">
      <w:start w:val="1"/>
      <w:numFmt w:val="lowerLetter"/>
      <w:lvlText w:val="%8."/>
      <w:lvlJc w:val="left"/>
      <w:pPr>
        <w:ind w:left="5760" w:hanging="360"/>
      </w:pPr>
    </w:lvl>
    <w:lvl w:ilvl="8" w:tplc="8DDCA8C8">
      <w:start w:val="1"/>
      <w:numFmt w:val="lowerRoman"/>
      <w:lvlText w:val="%9."/>
      <w:lvlJc w:val="right"/>
      <w:pPr>
        <w:ind w:left="6480" w:hanging="180"/>
      </w:pPr>
    </w:lvl>
  </w:abstractNum>
  <w:abstractNum w:abstractNumId="26" w15:restartNumberingAfterBreak="0">
    <w:nsid w:val="79335ACE"/>
    <w:multiLevelType w:val="multilevel"/>
    <w:tmpl w:val="96DC13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9BB53A3"/>
    <w:multiLevelType w:val="hybridMultilevel"/>
    <w:tmpl w:val="1A6ABE6A"/>
    <w:lvl w:ilvl="0" w:tplc="0D7C92A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E875F71"/>
    <w:multiLevelType w:val="hybridMultilevel"/>
    <w:tmpl w:val="6958CAC4"/>
    <w:lvl w:ilvl="0" w:tplc="A25C2712">
      <w:start w:val="5"/>
      <w:numFmt w:val="decimal"/>
      <w:lvlText w:val="(%1)"/>
      <w:lvlJc w:val="left"/>
      <w:pPr>
        <w:tabs>
          <w:tab w:val="num" w:pos="436"/>
        </w:tabs>
        <w:ind w:left="436" w:hanging="375"/>
      </w:pPr>
      <w:rPr>
        <w:rFonts w:cs="Times New Roman"/>
      </w:rPr>
    </w:lvl>
    <w:lvl w:ilvl="1" w:tplc="04050019">
      <w:start w:val="1"/>
      <w:numFmt w:val="lowerLetter"/>
      <w:lvlText w:val="%2."/>
      <w:lvlJc w:val="left"/>
      <w:pPr>
        <w:tabs>
          <w:tab w:val="num" w:pos="1141"/>
        </w:tabs>
        <w:ind w:left="1141" w:hanging="360"/>
      </w:pPr>
      <w:rPr>
        <w:rFonts w:cs="Times New Roman"/>
      </w:rPr>
    </w:lvl>
    <w:lvl w:ilvl="2" w:tplc="0405001B">
      <w:start w:val="1"/>
      <w:numFmt w:val="lowerRoman"/>
      <w:lvlText w:val="%3."/>
      <w:lvlJc w:val="right"/>
      <w:pPr>
        <w:tabs>
          <w:tab w:val="num" w:pos="1861"/>
        </w:tabs>
        <w:ind w:left="1861" w:hanging="180"/>
      </w:pPr>
      <w:rPr>
        <w:rFonts w:cs="Times New Roman"/>
      </w:rPr>
    </w:lvl>
    <w:lvl w:ilvl="3" w:tplc="0405000F">
      <w:start w:val="1"/>
      <w:numFmt w:val="decimal"/>
      <w:lvlText w:val="%4."/>
      <w:lvlJc w:val="left"/>
      <w:pPr>
        <w:tabs>
          <w:tab w:val="num" w:pos="2581"/>
        </w:tabs>
        <w:ind w:left="2581" w:hanging="360"/>
      </w:pPr>
      <w:rPr>
        <w:rFonts w:cs="Times New Roman"/>
      </w:rPr>
    </w:lvl>
    <w:lvl w:ilvl="4" w:tplc="04050019">
      <w:start w:val="1"/>
      <w:numFmt w:val="lowerLetter"/>
      <w:lvlText w:val="%5."/>
      <w:lvlJc w:val="left"/>
      <w:pPr>
        <w:tabs>
          <w:tab w:val="num" w:pos="3301"/>
        </w:tabs>
        <w:ind w:left="3301" w:hanging="360"/>
      </w:pPr>
      <w:rPr>
        <w:rFonts w:cs="Times New Roman"/>
      </w:rPr>
    </w:lvl>
    <w:lvl w:ilvl="5" w:tplc="0405001B">
      <w:start w:val="1"/>
      <w:numFmt w:val="lowerRoman"/>
      <w:lvlText w:val="%6."/>
      <w:lvlJc w:val="right"/>
      <w:pPr>
        <w:tabs>
          <w:tab w:val="num" w:pos="4021"/>
        </w:tabs>
        <w:ind w:left="4021" w:hanging="180"/>
      </w:pPr>
      <w:rPr>
        <w:rFonts w:cs="Times New Roman"/>
      </w:rPr>
    </w:lvl>
    <w:lvl w:ilvl="6" w:tplc="0405000F">
      <w:start w:val="1"/>
      <w:numFmt w:val="decimal"/>
      <w:lvlText w:val="%7."/>
      <w:lvlJc w:val="left"/>
      <w:pPr>
        <w:tabs>
          <w:tab w:val="num" w:pos="4741"/>
        </w:tabs>
        <w:ind w:left="4741" w:hanging="360"/>
      </w:pPr>
      <w:rPr>
        <w:rFonts w:cs="Times New Roman"/>
      </w:rPr>
    </w:lvl>
    <w:lvl w:ilvl="7" w:tplc="04050019">
      <w:start w:val="1"/>
      <w:numFmt w:val="lowerLetter"/>
      <w:lvlText w:val="%8."/>
      <w:lvlJc w:val="left"/>
      <w:pPr>
        <w:tabs>
          <w:tab w:val="num" w:pos="5461"/>
        </w:tabs>
        <w:ind w:left="5461" w:hanging="360"/>
      </w:pPr>
      <w:rPr>
        <w:rFonts w:cs="Times New Roman"/>
      </w:rPr>
    </w:lvl>
    <w:lvl w:ilvl="8" w:tplc="0405001B">
      <w:start w:val="1"/>
      <w:numFmt w:val="lowerRoman"/>
      <w:lvlText w:val="%9."/>
      <w:lvlJc w:val="right"/>
      <w:pPr>
        <w:tabs>
          <w:tab w:val="num" w:pos="6181"/>
        </w:tabs>
        <w:ind w:left="6181" w:hanging="180"/>
      </w:pPr>
      <w:rPr>
        <w:rFonts w:cs="Times New Roman"/>
      </w:rPr>
    </w:lvl>
  </w:abstractNum>
  <w:num w:numId="1">
    <w:abstractNumId w:val="0"/>
  </w:num>
  <w:num w:numId="2">
    <w:abstractNumId w:val="5"/>
  </w:num>
  <w:num w:numId="3">
    <w:abstractNumId w:val="5"/>
  </w:num>
  <w:num w:numId="4">
    <w:abstractNumId w:val="8"/>
  </w:num>
  <w:num w:numId="5">
    <w:abstractNumId w:val="8"/>
  </w:num>
  <w:num w:numId="6">
    <w:abstractNumId w:val="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3"/>
  </w:num>
  <w:num w:numId="10">
    <w:abstractNumId w:val="7"/>
  </w:num>
  <w:num w:numId="11">
    <w:abstractNumId w:val="7"/>
  </w:num>
  <w:num w:numId="12">
    <w:abstractNumId w:val="21"/>
  </w:num>
  <w:num w:numId="1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18"/>
  </w:num>
  <w:num w:numId="16">
    <w:abstractNumId w:val="11"/>
  </w:num>
  <w:num w:numId="17">
    <w:abstractNumId w:val="17"/>
  </w:num>
  <w:num w:numId="18">
    <w:abstractNumId w:val="15"/>
  </w:num>
  <w:num w:numId="19">
    <w:abstractNumId w:val="20"/>
  </w:num>
  <w:num w:numId="20">
    <w:abstractNumId w:val="10"/>
  </w:num>
  <w:num w:numId="21">
    <w:abstractNumId w:val="26"/>
  </w:num>
  <w:num w:numId="22">
    <w:abstractNumId w:val="4"/>
  </w:num>
  <w:num w:numId="23">
    <w:abstractNumId w:val="3"/>
  </w:num>
  <w:num w:numId="24">
    <w:abstractNumId w:val="14"/>
  </w:num>
  <w:num w:numId="25">
    <w:abstractNumId w:val="6"/>
  </w:num>
  <w:num w:numId="26">
    <w:abstractNumId w:val="22"/>
  </w:num>
  <w:num w:numId="27">
    <w:abstractNumId w:val="1"/>
  </w:num>
  <w:num w:numId="28">
    <w:abstractNumId w:val="12"/>
  </w:num>
  <w:num w:numId="29">
    <w:abstractNumId w:val="23"/>
  </w:num>
  <w:num w:numId="30">
    <w:abstractNumId w:val="2"/>
  </w:num>
  <w:num w:numId="31">
    <w:abstractNumId w:val="24"/>
  </w:num>
  <w:num w:numId="32">
    <w:abstractNumId w:val="19"/>
  </w:num>
  <w:num w:numId="33">
    <w:abstractNumId w:val="25"/>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28D"/>
    <w:rsid w:val="00000A4A"/>
    <w:rsid w:val="00005CDB"/>
    <w:rsid w:val="000304E9"/>
    <w:rsid w:val="00034DB0"/>
    <w:rsid w:val="00051A4E"/>
    <w:rsid w:val="00051D34"/>
    <w:rsid w:val="00070BCB"/>
    <w:rsid w:val="000828DC"/>
    <w:rsid w:val="00091E5C"/>
    <w:rsid w:val="00092CE7"/>
    <w:rsid w:val="000A777B"/>
    <w:rsid w:val="000B27CD"/>
    <w:rsid w:val="000C21CD"/>
    <w:rsid w:val="000C56F1"/>
    <w:rsid w:val="000E7DB6"/>
    <w:rsid w:val="0011441A"/>
    <w:rsid w:val="00116FB8"/>
    <w:rsid w:val="00126663"/>
    <w:rsid w:val="00127A7C"/>
    <w:rsid w:val="0013121D"/>
    <w:rsid w:val="00140E72"/>
    <w:rsid w:val="00167D53"/>
    <w:rsid w:val="0018632F"/>
    <w:rsid w:val="001869C9"/>
    <w:rsid w:val="001B0486"/>
    <w:rsid w:val="001C591F"/>
    <w:rsid w:val="001C5F48"/>
    <w:rsid w:val="001D79D0"/>
    <w:rsid w:val="001F06FB"/>
    <w:rsid w:val="002002B7"/>
    <w:rsid w:val="002010DE"/>
    <w:rsid w:val="002025D0"/>
    <w:rsid w:val="00221228"/>
    <w:rsid w:val="0022294D"/>
    <w:rsid w:val="002310A3"/>
    <w:rsid w:val="0023549B"/>
    <w:rsid w:val="00241D2C"/>
    <w:rsid w:val="00243A94"/>
    <w:rsid w:val="00247349"/>
    <w:rsid w:val="00256FD2"/>
    <w:rsid w:val="00271853"/>
    <w:rsid w:val="002770CF"/>
    <w:rsid w:val="00287283"/>
    <w:rsid w:val="002A28D8"/>
    <w:rsid w:val="002A2C1A"/>
    <w:rsid w:val="002C6F38"/>
    <w:rsid w:val="002D1B13"/>
    <w:rsid w:val="002D5486"/>
    <w:rsid w:val="002E1C1F"/>
    <w:rsid w:val="002F1B9D"/>
    <w:rsid w:val="002F399F"/>
    <w:rsid w:val="00302991"/>
    <w:rsid w:val="00302C98"/>
    <w:rsid w:val="00311E80"/>
    <w:rsid w:val="0032359A"/>
    <w:rsid w:val="00326FEC"/>
    <w:rsid w:val="00346A51"/>
    <w:rsid w:val="003609DD"/>
    <w:rsid w:val="003666D7"/>
    <w:rsid w:val="0037373D"/>
    <w:rsid w:val="0037555D"/>
    <w:rsid w:val="00381AD5"/>
    <w:rsid w:val="003834D2"/>
    <w:rsid w:val="00386ECB"/>
    <w:rsid w:val="00393F78"/>
    <w:rsid w:val="003A08E1"/>
    <w:rsid w:val="003A316C"/>
    <w:rsid w:val="003B7E62"/>
    <w:rsid w:val="003D20FA"/>
    <w:rsid w:val="003D7357"/>
    <w:rsid w:val="003E11E6"/>
    <w:rsid w:val="003F30C4"/>
    <w:rsid w:val="003F5DFB"/>
    <w:rsid w:val="00400A99"/>
    <w:rsid w:val="00455DE1"/>
    <w:rsid w:val="00474FA1"/>
    <w:rsid w:val="00480F8D"/>
    <w:rsid w:val="004857FC"/>
    <w:rsid w:val="004B32E2"/>
    <w:rsid w:val="004B7CF0"/>
    <w:rsid w:val="00513DAE"/>
    <w:rsid w:val="00515692"/>
    <w:rsid w:val="00524513"/>
    <w:rsid w:val="00536F78"/>
    <w:rsid w:val="00542485"/>
    <w:rsid w:val="00547818"/>
    <w:rsid w:val="00554735"/>
    <w:rsid w:val="00571DD1"/>
    <w:rsid w:val="00573B39"/>
    <w:rsid w:val="00574274"/>
    <w:rsid w:val="00577674"/>
    <w:rsid w:val="005831C0"/>
    <w:rsid w:val="00587F4D"/>
    <w:rsid w:val="005953D9"/>
    <w:rsid w:val="005A4205"/>
    <w:rsid w:val="005B6348"/>
    <w:rsid w:val="005E359B"/>
    <w:rsid w:val="005F5423"/>
    <w:rsid w:val="00600242"/>
    <w:rsid w:val="00602F17"/>
    <w:rsid w:val="00614673"/>
    <w:rsid w:val="00625B30"/>
    <w:rsid w:val="0062654F"/>
    <w:rsid w:val="00627847"/>
    <w:rsid w:val="00644B7B"/>
    <w:rsid w:val="00645479"/>
    <w:rsid w:val="00647764"/>
    <w:rsid w:val="00664F9E"/>
    <w:rsid w:val="00666EEA"/>
    <w:rsid w:val="006B618A"/>
    <w:rsid w:val="006B6EEB"/>
    <w:rsid w:val="006B75E1"/>
    <w:rsid w:val="00715AE7"/>
    <w:rsid w:val="00716047"/>
    <w:rsid w:val="00724749"/>
    <w:rsid w:val="007268D0"/>
    <w:rsid w:val="00753C84"/>
    <w:rsid w:val="00786FBC"/>
    <w:rsid w:val="007961E0"/>
    <w:rsid w:val="007A0FFE"/>
    <w:rsid w:val="007B5AFB"/>
    <w:rsid w:val="007F6047"/>
    <w:rsid w:val="007F793B"/>
    <w:rsid w:val="00802A76"/>
    <w:rsid w:val="00813C72"/>
    <w:rsid w:val="00815673"/>
    <w:rsid w:val="0082598E"/>
    <w:rsid w:val="00825F56"/>
    <w:rsid w:val="00854510"/>
    <w:rsid w:val="0085497E"/>
    <w:rsid w:val="0085545F"/>
    <w:rsid w:val="0087282C"/>
    <w:rsid w:val="0087649B"/>
    <w:rsid w:val="00887E57"/>
    <w:rsid w:val="008A5773"/>
    <w:rsid w:val="008C5926"/>
    <w:rsid w:val="008E4C84"/>
    <w:rsid w:val="008E69F7"/>
    <w:rsid w:val="00900159"/>
    <w:rsid w:val="00902306"/>
    <w:rsid w:val="00907258"/>
    <w:rsid w:val="00914EE0"/>
    <w:rsid w:val="00921B67"/>
    <w:rsid w:val="00936B97"/>
    <w:rsid w:val="00947EDC"/>
    <w:rsid w:val="00973408"/>
    <w:rsid w:val="009A73A8"/>
    <w:rsid w:val="009A7C49"/>
    <w:rsid w:val="009C08D2"/>
    <w:rsid w:val="009D1C1D"/>
    <w:rsid w:val="009E170D"/>
    <w:rsid w:val="009F00B9"/>
    <w:rsid w:val="009F1C29"/>
    <w:rsid w:val="009F2B6B"/>
    <w:rsid w:val="00A10425"/>
    <w:rsid w:val="00A20D72"/>
    <w:rsid w:val="00A812A4"/>
    <w:rsid w:val="00A8349B"/>
    <w:rsid w:val="00A90523"/>
    <w:rsid w:val="00A95741"/>
    <w:rsid w:val="00AB50E3"/>
    <w:rsid w:val="00AD108B"/>
    <w:rsid w:val="00AD52B8"/>
    <w:rsid w:val="00AD7ED1"/>
    <w:rsid w:val="00B035A7"/>
    <w:rsid w:val="00B4268E"/>
    <w:rsid w:val="00B6167B"/>
    <w:rsid w:val="00B9270A"/>
    <w:rsid w:val="00BC4195"/>
    <w:rsid w:val="00BC45E6"/>
    <w:rsid w:val="00BE32C9"/>
    <w:rsid w:val="00C01E69"/>
    <w:rsid w:val="00C060DF"/>
    <w:rsid w:val="00C12398"/>
    <w:rsid w:val="00C21228"/>
    <w:rsid w:val="00C21662"/>
    <w:rsid w:val="00C41AA1"/>
    <w:rsid w:val="00C93D24"/>
    <w:rsid w:val="00CA03D2"/>
    <w:rsid w:val="00CA3643"/>
    <w:rsid w:val="00CA60D3"/>
    <w:rsid w:val="00CC5302"/>
    <w:rsid w:val="00D03B82"/>
    <w:rsid w:val="00D03C42"/>
    <w:rsid w:val="00D21B54"/>
    <w:rsid w:val="00D22E5A"/>
    <w:rsid w:val="00D530C7"/>
    <w:rsid w:val="00D55051"/>
    <w:rsid w:val="00D6013A"/>
    <w:rsid w:val="00D71178"/>
    <w:rsid w:val="00D76B76"/>
    <w:rsid w:val="00D977DA"/>
    <w:rsid w:val="00DA696A"/>
    <w:rsid w:val="00DB72AA"/>
    <w:rsid w:val="00DC729D"/>
    <w:rsid w:val="00DD15F4"/>
    <w:rsid w:val="00E036B8"/>
    <w:rsid w:val="00E04735"/>
    <w:rsid w:val="00E341FE"/>
    <w:rsid w:val="00E52E22"/>
    <w:rsid w:val="00E924A3"/>
    <w:rsid w:val="00E9482A"/>
    <w:rsid w:val="00EA50E9"/>
    <w:rsid w:val="00EB2CE4"/>
    <w:rsid w:val="00EB3513"/>
    <w:rsid w:val="00EC77F3"/>
    <w:rsid w:val="00EF016D"/>
    <w:rsid w:val="00F03347"/>
    <w:rsid w:val="00F068C7"/>
    <w:rsid w:val="00F5228D"/>
    <w:rsid w:val="00F558AF"/>
    <w:rsid w:val="00FB1A20"/>
    <w:rsid w:val="00FB4DD0"/>
    <w:rsid w:val="00FB5730"/>
    <w:rsid w:val="00FF0AD6"/>
    <w:rsid w:val="00FF1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A8E18C"/>
  <w15:docId w15:val="{58650D2B-B72E-4FDE-BE18-EBCD9C23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10425"/>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2C6F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semiHidden/>
    <w:unhideWhenUsed/>
    <w:qFormat/>
    <w:rsid w:val="00AD108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semiHidden/>
    <w:unhideWhenUsed/>
    <w:qFormat/>
    <w:rsid w:val="00A10425"/>
    <w:pPr>
      <w:keepNext/>
      <w:outlineLvl w:val="2"/>
    </w:pPr>
    <w:rPr>
      <w:b/>
      <w:bCs/>
      <w:u w:val="single"/>
    </w:rPr>
  </w:style>
  <w:style w:type="paragraph" w:styleId="Nadpis5">
    <w:name w:val="heading 5"/>
    <w:basedOn w:val="Normln"/>
    <w:next w:val="Normln"/>
    <w:link w:val="Nadpis5Char"/>
    <w:semiHidden/>
    <w:unhideWhenUsed/>
    <w:qFormat/>
    <w:rsid w:val="002025D0"/>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F5228D"/>
    <w:pPr>
      <w:tabs>
        <w:tab w:val="center" w:pos="4536"/>
        <w:tab w:val="right" w:pos="9072"/>
      </w:tabs>
    </w:pPr>
    <w:rPr>
      <w:rFonts w:asciiTheme="minorHAnsi" w:eastAsiaTheme="minorHAnsi" w:hAnsiTheme="minorHAnsi" w:cstheme="minorBidi"/>
      <w:sz w:val="22"/>
      <w:szCs w:val="22"/>
      <w:lang w:eastAsia="en-US"/>
    </w:rPr>
  </w:style>
  <w:style w:type="character" w:customStyle="1" w:styleId="ZhlavChar">
    <w:name w:val="Záhlaví Char"/>
    <w:basedOn w:val="Standardnpsmoodstavce"/>
    <w:link w:val="Zhlav"/>
    <w:rsid w:val="00F5228D"/>
  </w:style>
  <w:style w:type="paragraph" w:styleId="Zpat">
    <w:name w:val="footer"/>
    <w:basedOn w:val="Normln"/>
    <w:link w:val="ZpatChar"/>
    <w:unhideWhenUsed/>
    <w:rsid w:val="00F5228D"/>
    <w:pPr>
      <w:tabs>
        <w:tab w:val="center" w:pos="4536"/>
        <w:tab w:val="right" w:pos="9072"/>
      </w:tabs>
    </w:pPr>
    <w:rPr>
      <w:rFonts w:asciiTheme="minorHAnsi" w:eastAsiaTheme="minorHAnsi" w:hAnsiTheme="minorHAnsi" w:cstheme="minorBidi"/>
      <w:sz w:val="22"/>
      <w:szCs w:val="22"/>
      <w:lang w:eastAsia="en-US"/>
    </w:rPr>
  </w:style>
  <w:style w:type="character" w:customStyle="1" w:styleId="ZpatChar">
    <w:name w:val="Zápatí Char"/>
    <w:basedOn w:val="Standardnpsmoodstavce"/>
    <w:link w:val="Zpat"/>
    <w:rsid w:val="00F5228D"/>
  </w:style>
  <w:style w:type="character" w:customStyle="1" w:styleId="apple-converted-space">
    <w:name w:val="apple-converted-space"/>
    <w:basedOn w:val="Standardnpsmoodstavce"/>
    <w:rsid w:val="00C21228"/>
  </w:style>
  <w:style w:type="character" w:customStyle="1" w:styleId="Nadpis3Char">
    <w:name w:val="Nadpis 3 Char"/>
    <w:basedOn w:val="Standardnpsmoodstavce"/>
    <w:link w:val="Nadpis3"/>
    <w:semiHidden/>
    <w:rsid w:val="00A10425"/>
    <w:rPr>
      <w:rFonts w:ascii="Times New Roman" w:eastAsia="Times New Roman" w:hAnsi="Times New Roman" w:cs="Times New Roman"/>
      <w:b/>
      <w:bCs/>
      <w:sz w:val="24"/>
      <w:szCs w:val="24"/>
      <w:u w:val="single"/>
      <w:lang w:eastAsia="cs-CZ"/>
    </w:rPr>
  </w:style>
  <w:style w:type="character" w:customStyle="1" w:styleId="Nadpis1Char">
    <w:name w:val="Nadpis 1 Char"/>
    <w:basedOn w:val="Standardnpsmoodstavce"/>
    <w:link w:val="Nadpis1"/>
    <w:rsid w:val="002C6F38"/>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semiHidden/>
    <w:rsid w:val="00AD108B"/>
    <w:rPr>
      <w:rFonts w:asciiTheme="majorHAnsi" w:eastAsiaTheme="majorEastAsia" w:hAnsiTheme="majorHAnsi" w:cstheme="majorBidi"/>
      <w:b/>
      <w:bCs/>
      <w:color w:val="4F81BD" w:themeColor="accent1"/>
      <w:sz w:val="26"/>
      <w:szCs w:val="26"/>
      <w:lang w:eastAsia="cs-CZ"/>
    </w:rPr>
  </w:style>
  <w:style w:type="paragraph" w:styleId="Normlnweb">
    <w:name w:val="Normal (Web)"/>
    <w:basedOn w:val="Normln"/>
    <w:uiPriority w:val="99"/>
    <w:unhideWhenUsed/>
    <w:rsid w:val="00BE32C9"/>
    <w:pPr>
      <w:spacing w:before="100" w:beforeAutospacing="1" w:after="100" w:afterAutospacing="1"/>
    </w:pPr>
  </w:style>
  <w:style w:type="character" w:customStyle="1" w:styleId="Nadpis5Char">
    <w:name w:val="Nadpis 5 Char"/>
    <w:basedOn w:val="Standardnpsmoodstavce"/>
    <w:link w:val="Nadpis5"/>
    <w:semiHidden/>
    <w:rsid w:val="002025D0"/>
    <w:rPr>
      <w:rFonts w:asciiTheme="majorHAnsi" w:eastAsiaTheme="majorEastAsia" w:hAnsiTheme="majorHAnsi" w:cstheme="majorBidi"/>
      <w:color w:val="243F60" w:themeColor="accent1" w:themeShade="7F"/>
      <w:sz w:val="24"/>
      <w:szCs w:val="24"/>
      <w:lang w:eastAsia="cs-CZ"/>
    </w:rPr>
  </w:style>
  <w:style w:type="character" w:styleId="Hypertextovodkaz">
    <w:name w:val="Hyperlink"/>
    <w:basedOn w:val="Standardnpsmoodstavce"/>
    <w:uiPriority w:val="99"/>
    <w:unhideWhenUsed/>
    <w:rsid w:val="002025D0"/>
    <w:rPr>
      <w:color w:val="0000FF"/>
      <w:u w:val="single"/>
    </w:rPr>
  </w:style>
  <w:style w:type="character" w:styleId="Sledovanodkaz">
    <w:name w:val="FollowedHyperlink"/>
    <w:basedOn w:val="Standardnpsmoodstavce"/>
    <w:uiPriority w:val="99"/>
    <w:semiHidden/>
    <w:unhideWhenUsed/>
    <w:rsid w:val="002025D0"/>
    <w:rPr>
      <w:color w:val="800080" w:themeColor="followedHyperlink"/>
      <w:u w:val="single"/>
    </w:rPr>
  </w:style>
  <w:style w:type="paragraph" w:styleId="Zkladntext">
    <w:name w:val="Body Text"/>
    <w:basedOn w:val="Normln"/>
    <w:link w:val="ZkladntextChar"/>
    <w:semiHidden/>
    <w:unhideWhenUsed/>
    <w:rsid w:val="002025D0"/>
    <w:pPr>
      <w:spacing w:after="120"/>
    </w:pPr>
  </w:style>
  <w:style w:type="character" w:customStyle="1" w:styleId="ZkladntextChar">
    <w:name w:val="Základní text Char"/>
    <w:basedOn w:val="Standardnpsmoodstavce"/>
    <w:link w:val="Zkladntext"/>
    <w:semiHidden/>
    <w:rsid w:val="002025D0"/>
    <w:rPr>
      <w:rFonts w:ascii="Times New Roman" w:eastAsia="Times New Roman" w:hAnsi="Times New Roman" w:cs="Times New Roman"/>
      <w:sz w:val="24"/>
      <w:szCs w:val="24"/>
      <w:lang w:eastAsia="cs-CZ"/>
    </w:rPr>
  </w:style>
  <w:style w:type="paragraph" w:customStyle="1" w:styleId="VetvtextuRVPZVCharPed3b">
    <w:name w:val="Výčet v textu_RVPZV Char + Před:  3 b."/>
    <w:basedOn w:val="Normln"/>
    <w:rsid w:val="002025D0"/>
    <w:pPr>
      <w:numPr>
        <w:numId w:val="2"/>
      </w:numPr>
      <w:overflowPunct w:val="0"/>
      <w:autoSpaceDE w:val="0"/>
      <w:autoSpaceDN w:val="0"/>
      <w:adjustRightInd w:val="0"/>
    </w:pPr>
    <w:rPr>
      <w:sz w:val="20"/>
      <w:szCs w:val="20"/>
      <w:lang w:eastAsia="en-US" w:bidi="he-IL"/>
    </w:rPr>
  </w:style>
  <w:style w:type="paragraph" w:customStyle="1" w:styleId="center">
    <w:name w:val="center"/>
    <w:basedOn w:val="Normln"/>
    <w:rsid w:val="002025D0"/>
    <w:pPr>
      <w:spacing w:before="100" w:beforeAutospacing="1" w:after="100" w:afterAutospacing="1"/>
    </w:pPr>
  </w:style>
  <w:style w:type="character" w:customStyle="1" w:styleId="upd">
    <w:name w:val="upd"/>
    <w:basedOn w:val="Standardnpsmoodstavce"/>
    <w:rsid w:val="002025D0"/>
  </w:style>
  <w:style w:type="paragraph" w:styleId="Odstavecseseznamem">
    <w:name w:val="List Paragraph"/>
    <w:basedOn w:val="Normln"/>
    <w:uiPriority w:val="34"/>
    <w:qFormat/>
    <w:rsid w:val="00A8349B"/>
    <w:pPr>
      <w:ind w:left="720"/>
      <w:contextualSpacing/>
    </w:pPr>
  </w:style>
  <w:style w:type="paragraph" w:customStyle="1" w:styleId="Vnitnpedpis">
    <w:name w:val="Vnitřní předpis"/>
    <w:uiPriority w:val="99"/>
    <w:rsid w:val="00DA696A"/>
    <w:pPr>
      <w:widowControl w:val="0"/>
      <w:autoSpaceDE w:val="0"/>
      <w:autoSpaceDN w:val="0"/>
      <w:adjustRightInd w:val="0"/>
      <w:spacing w:after="0" w:line="240" w:lineRule="auto"/>
      <w:jc w:val="center"/>
    </w:pPr>
    <w:rPr>
      <w:rFonts w:ascii="Arial" w:eastAsia="Times New Roman" w:hAnsi="Arial" w:cs="Arial"/>
      <w:b/>
      <w:bCs/>
      <w:sz w:val="32"/>
      <w:szCs w:val="32"/>
      <w:u w:val="single"/>
      <w:lang w:eastAsia="cs-CZ"/>
    </w:rPr>
  </w:style>
  <w:style w:type="paragraph" w:customStyle="1" w:styleId="lnek">
    <w:name w:val="Článek"/>
    <w:uiPriority w:val="99"/>
    <w:rsid w:val="00DA696A"/>
    <w:pPr>
      <w:widowControl w:val="0"/>
      <w:autoSpaceDE w:val="0"/>
      <w:autoSpaceDN w:val="0"/>
      <w:adjustRightInd w:val="0"/>
      <w:spacing w:after="0" w:line="240" w:lineRule="auto"/>
      <w:jc w:val="center"/>
    </w:pPr>
    <w:rPr>
      <w:rFonts w:ascii="Arial" w:eastAsia="Times New Roman" w:hAnsi="Arial" w:cs="Arial"/>
      <w:b/>
      <w:bCs/>
      <w:lang w:eastAsia="cs-CZ"/>
    </w:rPr>
  </w:style>
  <w:style w:type="paragraph" w:customStyle="1" w:styleId="Za1">
    <w:name w:val="Za (1)"/>
    <w:aliases w:val="(2),(3),..."/>
    <w:uiPriority w:val="99"/>
    <w:rsid w:val="00DA696A"/>
    <w:pPr>
      <w:widowControl w:val="0"/>
      <w:tabs>
        <w:tab w:val="left" w:pos="432"/>
      </w:tabs>
      <w:autoSpaceDE w:val="0"/>
      <w:autoSpaceDN w:val="0"/>
      <w:adjustRightInd w:val="0"/>
      <w:spacing w:after="0" w:line="240" w:lineRule="auto"/>
      <w:ind w:left="431" w:hanging="430"/>
      <w:jc w:val="both"/>
    </w:pPr>
    <w:rPr>
      <w:rFonts w:ascii="Arial" w:eastAsia="Times New Roman" w:hAnsi="Arial" w:cs="Arial"/>
      <w:lang w:eastAsia="cs-CZ"/>
    </w:rPr>
  </w:style>
  <w:style w:type="paragraph" w:customStyle="1" w:styleId="Zaa">
    <w:name w:val="Za a)"/>
    <w:aliases w:val="b),c),...1"/>
    <w:uiPriority w:val="99"/>
    <w:rsid w:val="00DA696A"/>
    <w:pPr>
      <w:widowControl w:val="0"/>
      <w:tabs>
        <w:tab w:val="left" w:pos="432"/>
        <w:tab w:val="left" w:pos="849"/>
      </w:tabs>
      <w:autoSpaceDE w:val="0"/>
      <w:autoSpaceDN w:val="0"/>
      <w:adjustRightInd w:val="0"/>
      <w:spacing w:after="0" w:line="240" w:lineRule="auto"/>
      <w:ind w:left="850" w:hanging="419"/>
      <w:jc w:val="both"/>
    </w:pPr>
    <w:rPr>
      <w:rFonts w:ascii="Arial" w:eastAsia="Times New Roman" w:hAnsi="Arial" w:cs="Arial"/>
      <w:lang w:eastAsia="cs-CZ"/>
    </w:rPr>
  </w:style>
  <w:style w:type="paragraph" w:customStyle="1" w:styleId="Odpisovskupina">
    <w:name w:val="Odpisová skupina"/>
    <w:uiPriority w:val="99"/>
    <w:rsid w:val="00DA696A"/>
    <w:pPr>
      <w:widowControl w:val="0"/>
      <w:tabs>
        <w:tab w:val="left" w:pos="432"/>
        <w:tab w:val="left" w:pos="2836"/>
        <w:tab w:val="left" w:pos="6796"/>
      </w:tabs>
      <w:autoSpaceDE w:val="0"/>
      <w:autoSpaceDN w:val="0"/>
      <w:adjustRightInd w:val="0"/>
      <w:spacing w:after="0" w:line="240" w:lineRule="auto"/>
      <w:ind w:left="431" w:hanging="430"/>
      <w:jc w:val="both"/>
    </w:pPr>
    <w:rPr>
      <w:rFonts w:ascii="Arial" w:eastAsia="Times New Roman" w:hAnsi="Arial" w:cs="Arial"/>
      <w:lang w:eastAsia="cs-CZ"/>
    </w:rPr>
  </w:style>
  <w:style w:type="character" w:styleId="slostrnky">
    <w:name w:val="page number"/>
    <w:basedOn w:val="Standardnpsmoodstavce"/>
    <w:uiPriority w:val="99"/>
    <w:unhideWhenUsed/>
    <w:rsid w:val="00DA696A"/>
    <w:rPr>
      <w:rFonts w:ascii="Times New Roman" w:hAnsi="Times New Roman" w:cs="Times New Roman" w:hint="default"/>
      <w:b/>
      <w:bCs/>
      <w:sz w:val="20"/>
      <w:szCs w:val="20"/>
      <w:lang w:val="x-none" w:eastAsia="x-none"/>
    </w:rPr>
  </w:style>
  <w:style w:type="paragraph" w:customStyle="1" w:styleId="Za123">
    <w:name w:val="Za (1).(2).(3)...."/>
    <w:uiPriority w:val="99"/>
    <w:rsid w:val="0018632F"/>
    <w:pPr>
      <w:widowControl w:val="0"/>
      <w:tabs>
        <w:tab w:val="left" w:pos="432"/>
      </w:tabs>
      <w:autoSpaceDE w:val="0"/>
      <w:autoSpaceDN w:val="0"/>
      <w:spacing w:after="0" w:line="240" w:lineRule="auto"/>
      <w:ind w:left="431" w:hanging="430"/>
      <w:jc w:val="both"/>
    </w:pPr>
    <w:rPr>
      <w:rFonts w:ascii="Arial" w:eastAsiaTheme="minorEastAsia" w:hAnsi="Arial" w:cs="Arial"/>
      <w:lang w:eastAsia="cs-CZ"/>
    </w:rPr>
  </w:style>
  <w:style w:type="paragraph" w:customStyle="1" w:styleId="Zaabc">
    <w:name w:val="Za a).b).c)...."/>
    <w:uiPriority w:val="99"/>
    <w:rsid w:val="0018632F"/>
    <w:pPr>
      <w:widowControl w:val="0"/>
      <w:tabs>
        <w:tab w:val="left" w:pos="432"/>
        <w:tab w:val="left" w:pos="849"/>
      </w:tabs>
      <w:autoSpaceDE w:val="0"/>
      <w:autoSpaceDN w:val="0"/>
      <w:spacing w:after="0" w:line="240" w:lineRule="auto"/>
      <w:ind w:left="850" w:hanging="419"/>
      <w:jc w:val="both"/>
    </w:pPr>
    <w:rPr>
      <w:rFonts w:ascii="Arial" w:eastAsiaTheme="minorEastAsia" w:hAnsi="Arial" w:cs="Arial"/>
      <w:lang w:eastAsia="cs-CZ"/>
    </w:rPr>
  </w:style>
  <w:style w:type="paragraph" w:customStyle="1" w:styleId="Odsuvka">
    <w:name w:val="Odsuvka"/>
    <w:uiPriority w:val="99"/>
    <w:rsid w:val="0018632F"/>
    <w:pPr>
      <w:widowControl w:val="0"/>
      <w:tabs>
        <w:tab w:val="left" w:pos="849"/>
        <w:tab w:val="left" w:pos="993"/>
      </w:tabs>
      <w:autoSpaceDE w:val="0"/>
      <w:autoSpaceDN w:val="0"/>
      <w:spacing w:after="0" w:line="240" w:lineRule="auto"/>
      <w:ind w:left="992" w:hanging="141"/>
      <w:jc w:val="both"/>
    </w:pPr>
    <w:rPr>
      <w:rFonts w:ascii="Arial" w:eastAsiaTheme="minorEastAsia" w:hAnsi="Arial" w:cs="Arial"/>
      <w:lang w:eastAsia="cs-CZ"/>
    </w:rPr>
  </w:style>
  <w:style w:type="paragraph" w:styleId="Podpis">
    <w:name w:val="Signature"/>
    <w:basedOn w:val="Normln"/>
    <w:link w:val="PodpisChar"/>
    <w:uiPriority w:val="99"/>
    <w:rsid w:val="0018632F"/>
    <w:pPr>
      <w:widowControl w:val="0"/>
      <w:tabs>
        <w:tab w:val="center" w:pos="7934"/>
      </w:tabs>
      <w:autoSpaceDE w:val="0"/>
      <w:autoSpaceDN w:val="0"/>
      <w:jc w:val="both"/>
    </w:pPr>
    <w:rPr>
      <w:rFonts w:ascii="Nuance" w:eastAsiaTheme="minorEastAsia" w:hAnsi="Nuance" w:cs="Nuance"/>
      <w:i/>
      <w:iCs/>
    </w:rPr>
  </w:style>
  <w:style w:type="character" w:customStyle="1" w:styleId="PodpisChar">
    <w:name w:val="Podpis Char"/>
    <w:basedOn w:val="Standardnpsmoodstavce"/>
    <w:link w:val="Podpis"/>
    <w:uiPriority w:val="99"/>
    <w:rsid w:val="0018632F"/>
    <w:rPr>
      <w:rFonts w:ascii="Nuance" w:eastAsiaTheme="minorEastAsia" w:hAnsi="Nuance" w:cs="Nuance"/>
      <w:i/>
      <w:iCs/>
      <w:sz w:val="24"/>
      <w:szCs w:val="24"/>
      <w:lang w:eastAsia="cs-CZ"/>
    </w:rPr>
  </w:style>
  <w:style w:type="paragraph" w:styleId="Textbubliny">
    <w:name w:val="Balloon Text"/>
    <w:basedOn w:val="Normln"/>
    <w:link w:val="TextbublinyChar"/>
    <w:uiPriority w:val="99"/>
    <w:semiHidden/>
    <w:unhideWhenUsed/>
    <w:rsid w:val="00936B97"/>
    <w:rPr>
      <w:rFonts w:ascii="Tahoma" w:hAnsi="Tahoma" w:cs="Tahoma"/>
      <w:sz w:val="16"/>
      <w:szCs w:val="16"/>
    </w:rPr>
  </w:style>
  <w:style w:type="character" w:customStyle="1" w:styleId="TextbublinyChar">
    <w:name w:val="Text bubliny Char"/>
    <w:basedOn w:val="Standardnpsmoodstavce"/>
    <w:link w:val="Textbubliny"/>
    <w:uiPriority w:val="99"/>
    <w:semiHidden/>
    <w:rsid w:val="00936B97"/>
    <w:rPr>
      <w:rFonts w:ascii="Tahoma" w:eastAsia="Times New Roman" w:hAnsi="Tahoma" w:cs="Tahoma"/>
      <w:sz w:val="16"/>
      <w:szCs w:val="16"/>
      <w:lang w:eastAsia="cs-CZ"/>
    </w:rPr>
  </w:style>
  <w:style w:type="paragraph" w:styleId="Nzev">
    <w:name w:val="Title"/>
    <w:basedOn w:val="Normln"/>
    <w:link w:val="NzevChar"/>
    <w:qFormat/>
    <w:rsid w:val="00A812A4"/>
    <w:pPr>
      <w:jc w:val="center"/>
    </w:pPr>
    <w:rPr>
      <w:rFonts w:ascii="Arial" w:hAnsi="Arial" w:cs="Arial"/>
      <w:b/>
      <w:bCs/>
      <w:sz w:val="40"/>
    </w:rPr>
  </w:style>
  <w:style w:type="character" w:customStyle="1" w:styleId="NzevChar">
    <w:name w:val="Název Char"/>
    <w:basedOn w:val="Standardnpsmoodstavce"/>
    <w:link w:val="Nzev"/>
    <w:rsid w:val="00A812A4"/>
    <w:rPr>
      <w:rFonts w:ascii="Arial" w:eastAsia="Times New Roman" w:hAnsi="Arial" w:cs="Arial"/>
      <w:b/>
      <w:bCs/>
      <w:sz w:val="40"/>
      <w:szCs w:val="24"/>
      <w:lang w:eastAsia="cs-CZ"/>
    </w:rPr>
  </w:style>
  <w:style w:type="paragraph" w:customStyle="1" w:styleId="DefinitionTerm">
    <w:name w:val="Definition Term"/>
    <w:basedOn w:val="Normln"/>
    <w:next w:val="Normln"/>
    <w:uiPriority w:val="99"/>
    <w:rsid w:val="008A5773"/>
    <w:pPr>
      <w:widowControl w:val="0"/>
      <w:overflowPunct w:val="0"/>
      <w:autoSpaceDE w:val="0"/>
      <w:autoSpaceDN w:val="0"/>
      <w:adjustRightInd w:val="0"/>
      <w:textAlignment w:val="baseline"/>
    </w:pPr>
    <w:rPr>
      <w:szCs w:val="20"/>
    </w:rPr>
  </w:style>
  <w:style w:type="character" w:styleId="Siln">
    <w:name w:val="Strong"/>
    <w:basedOn w:val="Standardnpsmoodstavce"/>
    <w:uiPriority w:val="22"/>
    <w:qFormat/>
    <w:rsid w:val="007961E0"/>
    <w:rPr>
      <w:b/>
      <w:bCs/>
    </w:rPr>
  </w:style>
  <w:style w:type="character" w:styleId="Nevyeenzmnka">
    <w:name w:val="Unresolved Mention"/>
    <w:basedOn w:val="Standardnpsmoodstavce"/>
    <w:uiPriority w:val="99"/>
    <w:semiHidden/>
    <w:unhideWhenUsed/>
    <w:rsid w:val="00F03347"/>
    <w:rPr>
      <w:color w:val="605E5C"/>
      <w:shd w:val="clear" w:color="auto" w:fill="E1DFDD"/>
    </w:rPr>
  </w:style>
  <w:style w:type="paragraph" w:styleId="Bezmezer">
    <w:name w:val="No Spacing"/>
    <w:uiPriority w:val="1"/>
    <w:qFormat/>
    <w:rsid w:val="00B4268E"/>
    <w:pPr>
      <w:spacing w:after="0" w:line="240" w:lineRule="auto"/>
    </w:pPr>
    <w:rPr>
      <w:rFonts w:ascii="Times New Roman" w:eastAsia="Times New Roman" w:hAnsi="Times New Roman" w:cs="Times New Roman"/>
    </w:rPr>
  </w:style>
  <w:style w:type="paragraph" w:customStyle="1" w:styleId="PlainText1">
    <w:name w:val="Plain Text1"/>
    <w:basedOn w:val="Normln"/>
    <w:rsid w:val="00FF0AD6"/>
    <w:pPr>
      <w:overflowPunct w:val="0"/>
      <w:autoSpaceDE w:val="0"/>
      <w:autoSpaceDN w:val="0"/>
      <w:adjustRightInd w:val="0"/>
      <w:textAlignment w:val="baseline"/>
    </w:pPr>
    <w:rPr>
      <w:rFonts w:ascii="Courier New" w:hAnsi="Courier New"/>
      <w:sz w:val="20"/>
      <w:szCs w:val="20"/>
    </w:rPr>
  </w:style>
  <w:style w:type="paragraph" w:styleId="Prosttext">
    <w:name w:val="Plain Text"/>
    <w:basedOn w:val="Normln"/>
    <w:link w:val="ProsttextChar"/>
    <w:rsid w:val="00FF0AD6"/>
    <w:rPr>
      <w:rFonts w:ascii="Courier New" w:hAnsi="Courier New" w:cs="Courier New"/>
      <w:sz w:val="20"/>
      <w:szCs w:val="20"/>
    </w:rPr>
  </w:style>
  <w:style w:type="character" w:customStyle="1" w:styleId="ProsttextChar">
    <w:name w:val="Prostý text Char"/>
    <w:basedOn w:val="Standardnpsmoodstavce"/>
    <w:link w:val="Prosttext"/>
    <w:rsid w:val="00FF0AD6"/>
    <w:rPr>
      <w:rFonts w:ascii="Courier New" w:eastAsia="Times New Roman" w:hAnsi="Courier New" w:cs="Courier New"/>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49502">
      <w:bodyDiv w:val="1"/>
      <w:marLeft w:val="0"/>
      <w:marRight w:val="0"/>
      <w:marTop w:val="0"/>
      <w:marBottom w:val="0"/>
      <w:divBdr>
        <w:top w:val="none" w:sz="0" w:space="0" w:color="auto"/>
        <w:left w:val="none" w:sz="0" w:space="0" w:color="auto"/>
        <w:bottom w:val="none" w:sz="0" w:space="0" w:color="auto"/>
        <w:right w:val="none" w:sz="0" w:space="0" w:color="auto"/>
      </w:divBdr>
    </w:div>
    <w:div w:id="90662665">
      <w:bodyDiv w:val="1"/>
      <w:marLeft w:val="0"/>
      <w:marRight w:val="0"/>
      <w:marTop w:val="0"/>
      <w:marBottom w:val="0"/>
      <w:divBdr>
        <w:top w:val="none" w:sz="0" w:space="0" w:color="auto"/>
        <w:left w:val="none" w:sz="0" w:space="0" w:color="auto"/>
        <w:bottom w:val="none" w:sz="0" w:space="0" w:color="auto"/>
        <w:right w:val="none" w:sz="0" w:space="0" w:color="auto"/>
      </w:divBdr>
    </w:div>
    <w:div w:id="277179332">
      <w:bodyDiv w:val="1"/>
      <w:marLeft w:val="0"/>
      <w:marRight w:val="0"/>
      <w:marTop w:val="0"/>
      <w:marBottom w:val="0"/>
      <w:divBdr>
        <w:top w:val="none" w:sz="0" w:space="0" w:color="auto"/>
        <w:left w:val="none" w:sz="0" w:space="0" w:color="auto"/>
        <w:bottom w:val="none" w:sz="0" w:space="0" w:color="auto"/>
        <w:right w:val="none" w:sz="0" w:space="0" w:color="auto"/>
      </w:divBdr>
    </w:div>
    <w:div w:id="523128217">
      <w:bodyDiv w:val="1"/>
      <w:marLeft w:val="0"/>
      <w:marRight w:val="0"/>
      <w:marTop w:val="0"/>
      <w:marBottom w:val="0"/>
      <w:divBdr>
        <w:top w:val="none" w:sz="0" w:space="0" w:color="auto"/>
        <w:left w:val="none" w:sz="0" w:space="0" w:color="auto"/>
        <w:bottom w:val="none" w:sz="0" w:space="0" w:color="auto"/>
        <w:right w:val="none" w:sz="0" w:space="0" w:color="auto"/>
      </w:divBdr>
    </w:div>
    <w:div w:id="575363271">
      <w:bodyDiv w:val="1"/>
      <w:marLeft w:val="0"/>
      <w:marRight w:val="0"/>
      <w:marTop w:val="0"/>
      <w:marBottom w:val="0"/>
      <w:divBdr>
        <w:top w:val="none" w:sz="0" w:space="0" w:color="auto"/>
        <w:left w:val="none" w:sz="0" w:space="0" w:color="auto"/>
        <w:bottom w:val="none" w:sz="0" w:space="0" w:color="auto"/>
        <w:right w:val="none" w:sz="0" w:space="0" w:color="auto"/>
      </w:divBdr>
    </w:div>
    <w:div w:id="609165163">
      <w:bodyDiv w:val="1"/>
      <w:marLeft w:val="0"/>
      <w:marRight w:val="0"/>
      <w:marTop w:val="0"/>
      <w:marBottom w:val="0"/>
      <w:divBdr>
        <w:top w:val="none" w:sz="0" w:space="0" w:color="auto"/>
        <w:left w:val="none" w:sz="0" w:space="0" w:color="auto"/>
        <w:bottom w:val="none" w:sz="0" w:space="0" w:color="auto"/>
        <w:right w:val="none" w:sz="0" w:space="0" w:color="auto"/>
      </w:divBdr>
    </w:div>
    <w:div w:id="939877940">
      <w:bodyDiv w:val="1"/>
      <w:marLeft w:val="0"/>
      <w:marRight w:val="0"/>
      <w:marTop w:val="0"/>
      <w:marBottom w:val="0"/>
      <w:divBdr>
        <w:top w:val="none" w:sz="0" w:space="0" w:color="auto"/>
        <w:left w:val="none" w:sz="0" w:space="0" w:color="auto"/>
        <w:bottom w:val="none" w:sz="0" w:space="0" w:color="auto"/>
        <w:right w:val="none" w:sz="0" w:space="0" w:color="auto"/>
      </w:divBdr>
    </w:div>
    <w:div w:id="948467264">
      <w:bodyDiv w:val="1"/>
      <w:marLeft w:val="0"/>
      <w:marRight w:val="0"/>
      <w:marTop w:val="0"/>
      <w:marBottom w:val="0"/>
      <w:divBdr>
        <w:top w:val="none" w:sz="0" w:space="0" w:color="auto"/>
        <w:left w:val="none" w:sz="0" w:space="0" w:color="auto"/>
        <w:bottom w:val="none" w:sz="0" w:space="0" w:color="auto"/>
        <w:right w:val="none" w:sz="0" w:space="0" w:color="auto"/>
      </w:divBdr>
    </w:div>
    <w:div w:id="1043095416">
      <w:bodyDiv w:val="1"/>
      <w:marLeft w:val="0"/>
      <w:marRight w:val="0"/>
      <w:marTop w:val="0"/>
      <w:marBottom w:val="0"/>
      <w:divBdr>
        <w:top w:val="none" w:sz="0" w:space="0" w:color="auto"/>
        <w:left w:val="none" w:sz="0" w:space="0" w:color="auto"/>
        <w:bottom w:val="none" w:sz="0" w:space="0" w:color="auto"/>
        <w:right w:val="none" w:sz="0" w:space="0" w:color="auto"/>
      </w:divBdr>
    </w:div>
    <w:div w:id="1053702179">
      <w:bodyDiv w:val="1"/>
      <w:marLeft w:val="0"/>
      <w:marRight w:val="0"/>
      <w:marTop w:val="0"/>
      <w:marBottom w:val="0"/>
      <w:divBdr>
        <w:top w:val="none" w:sz="0" w:space="0" w:color="auto"/>
        <w:left w:val="none" w:sz="0" w:space="0" w:color="auto"/>
        <w:bottom w:val="none" w:sz="0" w:space="0" w:color="auto"/>
        <w:right w:val="none" w:sz="0" w:space="0" w:color="auto"/>
      </w:divBdr>
    </w:div>
    <w:div w:id="1460800609">
      <w:bodyDiv w:val="1"/>
      <w:marLeft w:val="0"/>
      <w:marRight w:val="0"/>
      <w:marTop w:val="0"/>
      <w:marBottom w:val="0"/>
      <w:divBdr>
        <w:top w:val="none" w:sz="0" w:space="0" w:color="auto"/>
        <w:left w:val="none" w:sz="0" w:space="0" w:color="auto"/>
        <w:bottom w:val="none" w:sz="0" w:space="0" w:color="auto"/>
        <w:right w:val="none" w:sz="0" w:space="0" w:color="auto"/>
      </w:divBdr>
    </w:div>
    <w:div w:id="1645356832">
      <w:bodyDiv w:val="1"/>
      <w:marLeft w:val="0"/>
      <w:marRight w:val="0"/>
      <w:marTop w:val="0"/>
      <w:marBottom w:val="0"/>
      <w:divBdr>
        <w:top w:val="none" w:sz="0" w:space="0" w:color="auto"/>
        <w:left w:val="none" w:sz="0" w:space="0" w:color="auto"/>
        <w:bottom w:val="none" w:sz="0" w:space="0" w:color="auto"/>
        <w:right w:val="none" w:sz="0" w:space="0" w:color="auto"/>
      </w:divBdr>
    </w:div>
    <w:div w:id="1698121067">
      <w:bodyDiv w:val="1"/>
      <w:marLeft w:val="0"/>
      <w:marRight w:val="0"/>
      <w:marTop w:val="0"/>
      <w:marBottom w:val="0"/>
      <w:divBdr>
        <w:top w:val="none" w:sz="0" w:space="0" w:color="auto"/>
        <w:left w:val="none" w:sz="0" w:space="0" w:color="auto"/>
        <w:bottom w:val="none" w:sz="0" w:space="0" w:color="auto"/>
        <w:right w:val="none" w:sz="0" w:space="0" w:color="auto"/>
      </w:divBdr>
    </w:div>
    <w:div w:id="191661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1150</Words>
  <Characters>6786</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KOBEROVY</dc:creator>
  <cp:lastModifiedBy>Petr Flegr</cp:lastModifiedBy>
  <cp:revision>6</cp:revision>
  <cp:lastPrinted>2025-04-03T09:09:00Z</cp:lastPrinted>
  <dcterms:created xsi:type="dcterms:W3CDTF">2026-01-28T12:11:00Z</dcterms:created>
  <dcterms:modified xsi:type="dcterms:W3CDTF">2026-02-02T12:50:00Z</dcterms:modified>
</cp:coreProperties>
</file>