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1A87" w:rsidRDefault="00E21A87">
      <w:pPr>
        <w:spacing w:after="0"/>
        <w:ind w:left="-1440" w:right="1515"/>
      </w:pPr>
      <w:bookmarkStart w:id="0" w:name="_GoBack"/>
      <w:bookmarkEnd w:id="0"/>
    </w:p>
    <w:tbl>
      <w:tblPr>
        <w:tblStyle w:val="TableGrid"/>
        <w:tblW w:w="12859" w:type="dxa"/>
        <w:tblInd w:w="-420" w:type="dxa"/>
        <w:tblCellMar>
          <w:top w:w="24" w:type="dxa"/>
          <w:left w:w="36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735"/>
        <w:gridCol w:w="1562"/>
        <w:gridCol w:w="1402"/>
        <w:gridCol w:w="1306"/>
        <w:gridCol w:w="1323"/>
        <w:gridCol w:w="1531"/>
      </w:tblGrid>
      <w:tr w:rsidR="00E21A87">
        <w:trPr>
          <w:trHeight w:val="391"/>
        </w:trPr>
        <w:tc>
          <w:tcPr>
            <w:tcW w:w="5735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21A87" w:rsidRDefault="00E83406">
            <w:pPr>
              <w:spacing w:after="0"/>
              <w:ind w:right="290"/>
              <w:jc w:val="right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 xml:space="preserve">Střednědobý výhled rozpočtu 2026-30    </w:t>
            </w:r>
          </w:p>
          <w:p w:rsidR="00E21A87" w:rsidRDefault="00E83406">
            <w:pPr>
              <w:spacing w:after="0"/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32"/>
              </w:rPr>
              <w:t>ZMŠ Koberovy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21A87" w:rsidRDefault="00E83406">
            <w:pPr>
              <w:spacing w:after="0"/>
              <w:ind w:right="19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2026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21A87" w:rsidRDefault="00E83406">
            <w:pPr>
              <w:spacing w:after="0"/>
              <w:ind w:right="1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2027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21A87" w:rsidRDefault="00E83406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2028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21A87" w:rsidRDefault="00E83406">
            <w:pPr>
              <w:spacing w:after="0"/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2029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21A87" w:rsidRDefault="00E83406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2030</w:t>
            </w:r>
          </w:p>
        </w:tc>
      </w:tr>
      <w:tr w:rsidR="00E21A87">
        <w:trPr>
          <w:trHeight w:val="391"/>
        </w:trPr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21A87"/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21A87" w:rsidRDefault="00E83406">
            <w:pPr>
              <w:spacing w:after="0"/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rozpočet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21A87" w:rsidRDefault="00E83406">
            <w:pPr>
              <w:spacing w:after="0"/>
              <w:ind w:right="16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5%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21A87" w:rsidRDefault="00E83406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5%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21A87" w:rsidRDefault="00E83406">
            <w:pPr>
              <w:spacing w:after="0"/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5%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21A87" w:rsidRDefault="00E83406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5%</w:t>
            </w:r>
          </w:p>
        </w:tc>
      </w:tr>
      <w:tr w:rsidR="00E21A87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18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>Provoz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21A87"/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21A87"/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21A87"/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21A87"/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21A87"/>
        </w:tc>
      </w:tr>
      <w:tr w:rsidR="00E21A87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Příspěvek zřizovatele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4658000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4890900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5135445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</w:rPr>
              <w:t>5392217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5661828</w:t>
            </w:r>
          </w:p>
        </w:tc>
      </w:tr>
      <w:tr w:rsidR="00E21A87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Mzdové náklady pedagogové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10593000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11122650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11678783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</w:rPr>
              <w:t>12262722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12875858</w:t>
            </w:r>
          </w:p>
        </w:tc>
      </w:tr>
      <w:tr w:rsidR="00E21A87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Šablony JAK II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375000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393750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413438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</w:rPr>
              <w:t>434109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455815</w:t>
            </w:r>
          </w:p>
        </w:tc>
      </w:tr>
      <w:tr w:rsidR="00E21A87">
        <w:trPr>
          <w:trHeight w:val="291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Stravování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1400000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1470000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1543500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</w:rPr>
              <w:t>1620675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1701709</w:t>
            </w:r>
          </w:p>
        </w:tc>
      </w:tr>
      <w:tr w:rsidR="00E21A87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Rodiče (pomůcky, autobusy, bruslení,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eko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-kurz)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290000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304500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319725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</w:rPr>
              <w:t>335711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352497</w:t>
            </w:r>
          </w:p>
        </w:tc>
      </w:tr>
      <w:tr w:rsidR="00E21A87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Družina 120/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školkovné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550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220000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231000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242550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</w:rPr>
              <w:t>254678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267411</w:t>
            </w:r>
          </w:p>
        </w:tc>
      </w:tr>
      <w:tr w:rsidR="00E21A87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Odpisy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394431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414153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434860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</w:rPr>
              <w:t>456603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479433</w:t>
            </w:r>
          </w:p>
        </w:tc>
      </w:tr>
      <w:tr w:rsidR="00E21A87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Výsledek hospodaření z předchozího roku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70000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73500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77175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81034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85085</w:t>
            </w:r>
          </w:p>
        </w:tc>
      </w:tr>
      <w:tr w:rsidR="00E21A87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21A87" w:rsidRDefault="00E8340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NÁKLADY CELKEM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18000431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18900453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19845475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21A87" w:rsidRDefault="00E8340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20837749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21879636</w:t>
            </w:r>
          </w:p>
        </w:tc>
      </w:tr>
      <w:tr w:rsidR="00E21A87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Příspěvek zřizovatele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4658000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4890900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5135445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</w:rPr>
              <w:t>5392217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5661828</w:t>
            </w:r>
          </w:p>
        </w:tc>
      </w:tr>
      <w:tr w:rsidR="00E21A87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Mzdové náklady pedagogové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10593000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11122650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11678783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</w:rPr>
              <w:t>12262722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12875858</w:t>
            </w:r>
          </w:p>
        </w:tc>
      </w:tr>
      <w:tr w:rsidR="00E21A87">
        <w:trPr>
          <w:trHeight w:val="291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Šablony JAK II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375000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393750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413438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</w:rPr>
              <w:t>434109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455815</w:t>
            </w:r>
          </w:p>
        </w:tc>
      </w:tr>
      <w:tr w:rsidR="00E21A87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Stravování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1400000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1470000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1543500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</w:rPr>
              <w:t>1620675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1701709</w:t>
            </w:r>
          </w:p>
        </w:tc>
      </w:tr>
      <w:tr w:rsidR="00E21A87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 xml:space="preserve">Rodiče (pomůcky, autobusy, bruslení,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eko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>-kurz)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290000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304500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319725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</w:rPr>
              <w:t>335711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352497</w:t>
            </w:r>
          </w:p>
        </w:tc>
      </w:tr>
      <w:tr w:rsidR="00E21A87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Družina 120/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školkovné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550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220000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231000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242550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</w:rPr>
              <w:t>254678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267411</w:t>
            </w:r>
          </w:p>
        </w:tc>
      </w:tr>
      <w:tr w:rsidR="00E21A87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Odpisy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394431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414153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434860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</w:rPr>
              <w:t>456603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479433</w:t>
            </w:r>
          </w:p>
        </w:tc>
      </w:tr>
      <w:tr w:rsidR="00E21A87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</w:pPr>
            <w:r>
              <w:rPr>
                <w:rFonts w:ascii="Times New Roman" w:eastAsia="Times New Roman" w:hAnsi="Times New Roman" w:cs="Times New Roman"/>
              </w:rPr>
              <w:t>Výsledek hospodaření z předchozího roku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70000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73500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77175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81034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</w:rPr>
              <w:t>85085</w:t>
            </w:r>
          </w:p>
        </w:tc>
      </w:tr>
      <w:tr w:rsidR="00E21A87">
        <w:trPr>
          <w:trHeight w:val="290"/>
        </w:trPr>
        <w:tc>
          <w:tcPr>
            <w:tcW w:w="57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21A87" w:rsidRDefault="00E83406">
            <w:pPr>
              <w:spacing w:after="0"/>
            </w:pPr>
            <w:r>
              <w:rPr>
                <w:rFonts w:ascii="Times New Roman" w:eastAsia="Times New Roman" w:hAnsi="Times New Roman" w:cs="Times New Roman"/>
                <w:b/>
              </w:rPr>
              <w:t>VÝNOSY CELKEM</w:t>
            </w:r>
          </w:p>
        </w:tc>
        <w:tc>
          <w:tcPr>
            <w:tcW w:w="15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18000431</w:t>
            </w:r>
          </w:p>
        </w:tc>
        <w:tc>
          <w:tcPr>
            <w:tcW w:w="14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18900453</w:t>
            </w:r>
          </w:p>
        </w:tc>
        <w:tc>
          <w:tcPr>
            <w:tcW w:w="13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19845475</w:t>
            </w:r>
          </w:p>
        </w:tc>
        <w:tc>
          <w:tcPr>
            <w:tcW w:w="13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21A87" w:rsidRDefault="00E83406">
            <w:pPr>
              <w:spacing w:after="0"/>
              <w:ind w:right="39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20837749</w:t>
            </w:r>
          </w:p>
        </w:tc>
        <w:tc>
          <w:tcPr>
            <w:tcW w:w="15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:rsidR="00E21A87" w:rsidRDefault="00E83406">
            <w:pPr>
              <w:spacing w:after="0"/>
              <w:ind w:right="38"/>
              <w:jc w:val="right"/>
            </w:pPr>
            <w:r>
              <w:rPr>
                <w:rFonts w:ascii="Times New Roman" w:eastAsia="Times New Roman" w:hAnsi="Times New Roman" w:cs="Times New Roman"/>
                <w:b/>
              </w:rPr>
              <w:t>21879636</w:t>
            </w:r>
          </w:p>
        </w:tc>
      </w:tr>
    </w:tbl>
    <w:p w:rsidR="00E83406" w:rsidRDefault="00E83406"/>
    <w:sectPr w:rsidR="00E83406">
      <w:pgSz w:w="16834" w:h="11904" w:orient="landscape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1A87"/>
    <w:rsid w:val="00B77AE3"/>
    <w:rsid w:val="00E21A87"/>
    <w:rsid w:val="00E83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97FD10-0857-49FF-8D67-311A9541D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Pr>
      <w:rFonts w:ascii="Calibri" w:eastAsia="Calibri" w:hAnsi="Calibri" w:cs="Calibri"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1054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Flegr</dc:creator>
  <cp:keywords/>
  <cp:lastModifiedBy>Petr Flégr</cp:lastModifiedBy>
  <cp:revision>2</cp:revision>
  <dcterms:created xsi:type="dcterms:W3CDTF">2026-08-04T15:38:00Z</dcterms:created>
  <dcterms:modified xsi:type="dcterms:W3CDTF">2026-08-04T15:38:00Z</dcterms:modified>
</cp:coreProperties>
</file>