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8D5" w:rsidRDefault="006E3BFE">
      <w:pPr>
        <w:spacing w:after="140" w:line="259" w:lineRule="auto"/>
        <w:ind w:left="62" w:firstLine="0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76072" cy="685800"/>
            <wp:effectExtent l="0" t="0" r="0" b="0"/>
            <wp:docPr id="9736" name="Picture 9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6" name="Picture 97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9"/>
        </w:rPr>
        <w:t xml:space="preserve"> </w:t>
      </w:r>
    </w:p>
    <w:p w:rsidR="00B238D5" w:rsidRDefault="006E3BFE">
      <w:pPr>
        <w:pStyle w:val="Nadpis1"/>
        <w:ind w:left="10" w:right="35" w:hanging="10"/>
      </w:pPr>
      <w:r>
        <w:rPr>
          <w:sz w:val="29"/>
        </w:rPr>
        <w:t>Česká školní inspekce</w:t>
      </w:r>
      <w:r>
        <w:rPr>
          <w:sz w:val="29"/>
        </w:rPr>
        <w:t xml:space="preserve"> </w:t>
      </w:r>
    </w:p>
    <w:p w:rsidR="00B238D5" w:rsidRDefault="006E3BFE">
      <w:pPr>
        <w:spacing w:after="0" w:line="259" w:lineRule="auto"/>
        <w:ind w:right="23"/>
        <w:jc w:val="center"/>
      </w:pPr>
      <w:r>
        <w:rPr>
          <w:b/>
          <w:sz w:val="29"/>
        </w:rPr>
        <w:t>Liberecký inspektorát</w:t>
      </w:r>
      <w:r>
        <w:rPr>
          <w:b/>
        </w:rPr>
        <w:t xml:space="preserve"> </w:t>
      </w:r>
    </w:p>
    <w:p w:rsidR="00B238D5" w:rsidRDefault="006E3BFE">
      <w:pPr>
        <w:spacing w:after="0" w:line="259" w:lineRule="auto"/>
        <w:ind w:right="40"/>
        <w:jc w:val="center"/>
      </w:pPr>
      <w:r>
        <w:rPr>
          <w:b/>
          <w:sz w:val="29"/>
        </w:rPr>
        <w:t xml:space="preserve">Masarykova 801/28, </w:t>
      </w:r>
      <w:proofErr w:type="gramStart"/>
      <w:r>
        <w:rPr>
          <w:b/>
          <w:sz w:val="29"/>
        </w:rPr>
        <w:t>460 01  Liberec</w:t>
      </w:r>
      <w:proofErr w:type="gramEnd"/>
      <w:r>
        <w:rPr>
          <w:b/>
          <w:sz w:val="29"/>
        </w:rPr>
        <w:t xml:space="preserve"> </w:t>
      </w:r>
    </w:p>
    <w:p w:rsidR="00B238D5" w:rsidRDefault="006E3BFE">
      <w:pPr>
        <w:spacing w:after="801" w:line="259" w:lineRule="auto"/>
        <w:ind w:left="45" w:firstLine="0"/>
        <w:jc w:val="left"/>
      </w:pPr>
      <w:r>
        <w:rPr>
          <w:b/>
          <w:sz w:val="17"/>
        </w:rPr>
        <w:t xml:space="preserve">____________________________________________________________________________________________________________ </w:t>
      </w:r>
    </w:p>
    <w:p w:rsidR="00B238D5" w:rsidRDefault="006E3BFE">
      <w:pPr>
        <w:pStyle w:val="Nadpis1"/>
      </w:pPr>
      <w:r>
        <w:t>INSPEKČNÍ ZPRÁVA</w:t>
      </w:r>
      <w:r>
        <w:t xml:space="preserve"> </w:t>
      </w:r>
    </w:p>
    <w:p w:rsidR="00B238D5" w:rsidRDefault="006E3BFE">
      <w:pPr>
        <w:spacing w:after="0" w:line="259" w:lineRule="auto"/>
        <w:ind w:left="15"/>
        <w:jc w:val="center"/>
      </w:pPr>
      <w:r>
        <w:t>Čj. ČŠI</w:t>
      </w:r>
      <w:r>
        <w:t xml:space="preserve">L-999/24-L </w:t>
      </w:r>
    </w:p>
    <w:p w:rsidR="00B238D5" w:rsidRDefault="006E3BFE">
      <w:pPr>
        <w:spacing w:after="260" w:line="259" w:lineRule="auto"/>
        <w:ind w:left="15"/>
        <w:jc w:val="center"/>
      </w:pPr>
      <w:proofErr w:type="spellStart"/>
      <w:r>
        <w:t>Sp</w:t>
      </w:r>
      <w:proofErr w:type="spellEnd"/>
      <w:r>
        <w:t>. zn. ČŠI</w:t>
      </w:r>
      <w:r>
        <w:t>L-S-197/24-L</w:t>
      </w:r>
      <w:r>
        <w:t xml:space="preserve"> </w:t>
      </w:r>
    </w:p>
    <w:tbl>
      <w:tblPr>
        <w:tblStyle w:val="TableGrid"/>
        <w:tblW w:w="8432" w:type="dxa"/>
        <w:tblInd w:w="1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74"/>
        <w:gridCol w:w="5458"/>
      </w:tblGrid>
      <w:tr w:rsidR="00B238D5">
        <w:trPr>
          <w:trHeight w:val="599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 xml:space="preserve">Název 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Základní škola Koberovy, okres Jablonec nad Nisou, příspěvková organizace </w:t>
            </w:r>
          </w:p>
        </w:tc>
      </w:tr>
      <w:tr w:rsidR="00B238D5">
        <w:trPr>
          <w:trHeight w:val="422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 xml:space="preserve">Sídlo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Koberovy 1, </w:t>
            </w:r>
            <w:proofErr w:type="gramStart"/>
            <w:r>
              <w:rPr>
                <w:b/>
              </w:rPr>
              <w:t>468 22  Železný</w:t>
            </w:r>
            <w:proofErr w:type="gramEnd"/>
            <w:r>
              <w:rPr>
                <w:b/>
              </w:rPr>
              <w:t xml:space="preserve"> Brod </w:t>
            </w:r>
          </w:p>
        </w:tc>
      </w:tr>
      <w:tr w:rsidR="00B238D5">
        <w:trPr>
          <w:trHeight w:val="374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 xml:space="preserve">E-mail 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zskoberovy@koberovy.cz </w:t>
            </w:r>
          </w:p>
        </w:tc>
      </w:tr>
      <w:tr w:rsidR="00B238D5">
        <w:trPr>
          <w:trHeight w:val="422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>IČO</w:t>
            </w:r>
            <w:r>
              <w:t xml:space="preserve">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70 695 041 </w:t>
            </w:r>
          </w:p>
        </w:tc>
      </w:tr>
      <w:tr w:rsidR="00B238D5">
        <w:trPr>
          <w:trHeight w:val="374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 xml:space="preserve">Identifikátor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600 078 299 </w:t>
            </w:r>
          </w:p>
        </w:tc>
      </w:tr>
      <w:tr w:rsidR="00B238D5">
        <w:trPr>
          <w:trHeight w:val="414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 xml:space="preserve">Právní forma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příspěvková organizace </w:t>
            </w:r>
          </w:p>
        </w:tc>
      </w:tr>
      <w:tr w:rsidR="00B238D5">
        <w:trPr>
          <w:trHeight w:val="374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 xml:space="preserve">Zastupující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Mgr. Petr </w:t>
            </w:r>
            <w:proofErr w:type="spellStart"/>
            <w:r>
              <w:rPr>
                <w:b/>
              </w:rPr>
              <w:t>Flégr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B238D5">
        <w:trPr>
          <w:trHeight w:val="398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>Zřizovatel</w:t>
            </w:r>
            <w:r>
              <w:t xml:space="preserve">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Obec Koberovy </w:t>
            </w:r>
          </w:p>
        </w:tc>
      </w:tr>
      <w:tr w:rsidR="00B238D5">
        <w:trPr>
          <w:trHeight w:val="398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>Místo inspekční činnosti</w:t>
            </w:r>
            <w:r>
              <w:t xml:space="preserve">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Koberovy 1, Koberovy </w:t>
            </w:r>
          </w:p>
        </w:tc>
      </w:tr>
      <w:tr w:rsidR="00B238D5">
        <w:trPr>
          <w:trHeight w:val="335"/>
        </w:trPr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t>Inspekční činnost na místě</w:t>
            </w:r>
            <w:r>
              <w:t xml:space="preserve"> 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</w:tcPr>
          <w:p w:rsidR="00B238D5" w:rsidRDefault="006E3BFE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1. 10. 2024 − 3. 10. 2024 </w:t>
            </w:r>
          </w:p>
        </w:tc>
      </w:tr>
    </w:tbl>
    <w:p w:rsidR="00B238D5" w:rsidRDefault="006E3BFE">
      <w:pPr>
        <w:spacing w:after="494"/>
        <w:ind w:right="9"/>
      </w:pPr>
      <w:r>
        <w:t>Inspekční činnost byla</w:t>
      </w:r>
      <w:r>
        <w:t xml:space="preserve"> zahájena </w:t>
      </w:r>
      <w:r>
        <w:t>předložením pověření k inspekční činnosti.</w:t>
      </w:r>
      <w:r>
        <w:t xml:space="preserve"> </w:t>
      </w:r>
    </w:p>
    <w:p w:rsidR="00B238D5" w:rsidRDefault="006E3BFE">
      <w:pPr>
        <w:pStyle w:val="Nadpis2"/>
        <w:ind w:right="25"/>
      </w:pPr>
      <w:r>
        <w:t>Předmět inspekční činnosti</w:t>
      </w:r>
      <w:r>
        <w:t xml:space="preserve"> </w:t>
      </w:r>
    </w:p>
    <w:p w:rsidR="00B238D5" w:rsidRDefault="006E3BFE">
      <w:pPr>
        <w:spacing w:after="510"/>
        <w:ind w:right="9"/>
      </w:pPr>
      <w:r>
        <w:t>Zjišťování a hodnocení podmínek, průběhu a výsledků vzdělávání, naplňování školních vzdělávacích programů a jejich souladu s</w:t>
      </w:r>
      <w:r>
        <w:t xml:space="preserve"> </w:t>
      </w:r>
      <w:r>
        <w:t>právními předpisy, případně s rámcovými vzdělávacími programy podle § 174 odst. 2 písmeno b) a c) zákona č.</w:t>
      </w:r>
      <w:r>
        <w:t xml:space="preserve"> 561/2004 Sb., o </w:t>
      </w:r>
      <w:r>
        <w:t>předškolním, základním, středním,</w:t>
      </w:r>
      <w:r>
        <w:t xml:space="preserve"> </w:t>
      </w:r>
      <w:r>
        <w:t>vyšším odborném a</w:t>
      </w:r>
      <w:r>
        <w:t xml:space="preserve"> </w:t>
      </w:r>
      <w:r>
        <w:t>jiném vzdělávání (školský zákon), ve znění pozdějších předpisů.</w:t>
      </w:r>
      <w:r>
        <w:t xml:space="preserve"> </w:t>
      </w:r>
    </w:p>
    <w:p w:rsidR="00B238D5" w:rsidRDefault="006E3BFE">
      <w:pPr>
        <w:spacing w:after="168" w:line="259" w:lineRule="auto"/>
        <w:ind w:right="33"/>
        <w:jc w:val="center"/>
      </w:pPr>
      <w:r>
        <w:rPr>
          <w:b/>
          <w:sz w:val="29"/>
        </w:rPr>
        <w:t>Charakteristika</w:t>
      </w:r>
      <w:r>
        <w:rPr>
          <w:b/>
          <w:sz w:val="29"/>
        </w:rPr>
        <w:t xml:space="preserve"> </w:t>
      </w:r>
    </w:p>
    <w:p w:rsidR="00B238D5" w:rsidRDefault="006E3BFE">
      <w:pPr>
        <w:spacing w:after="656"/>
        <w:ind w:right="9"/>
      </w:pPr>
      <w:r>
        <w:t xml:space="preserve">Základní škola Koberovy je příspěvkovou organizací, jejímž zřizovatelem je obec Koberovy. Je spádovou školou pro okolní obce. Škola je organizovaná pro první stupeň základního vzdělávání s pěti ročníky a má dvě oddělení školní družiny. </w:t>
      </w:r>
      <w:r>
        <w:t xml:space="preserve">Kapacita základní </w:t>
      </w:r>
      <w:r>
        <w:t>školy (dále „ZŠ“, „škola“) činí 75 žáků</w:t>
      </w:r>
      <w:r>
        <w:t>. A</w:t>
      </w:r>
      <w:r>
        <w:t>ktuálně j</w:t>
      </w:r>
      <w:r>
        <w:t xml:space="preserve">i </w:t>
      </w:r>
      <w:r>
        <w:t>navštěvuje 67 žáků.</w:t>
      </w:r>
      <w:r>
        <w:t xml:space="preserve"> </w:t>
      </w:r>
      <w:r>
        <w:t>Vzdělávání</w:t>
      </w:r>
      <w:r>
        <w:t xml:space="preserve"> </w:t>
      </w:r>
      <w:r>
        <w:t xml:space="preserve">jednotlivých </w:t>
      </w:r>
      <w:r>
        <w:lastRenderedPageBreak/>
        <w:t xml:space="preserve">ročníků </w:t>
      </w:r>
      <w:r>
        <w:t xml:space="preserve">probíhá v </w:t>
      </w:r>
      <w:r>
        <w:t>samostatných třídách (1. ročník</w:t>
      </w:r>
      <w:r>
        <w:t xml:space="preserve"> - 15 </w:t>
      </w:r>
      <w:r>
        <w:t>žáků, 2. ročník</w:t>
      </w:r>
      <w:r>
        <w:t xml:space="preserve"> - 18 </w:t>
      </w:r>
      <w:r>
        <w:t>žáků, 3. ročník</w:t>
      </w:r>
      <w:r>
        <w:t xml:space="preserve"> - 15 </w:t>
      </w:r>
      <w:r>
        <w:t>žáků, 4. ročník</w:t>
      </w:r>
      <w:r>
        <w:t xml:space="preserve"> - 13 </w:t>
      </w:r>
      <w:r>
        <w:t>žáků a 5. ročník</w:t>
      </w:r>
      <w:r>
        <w:t xml:space="preserve"> - 6 </w:t>
      </w:r>
      <w:r>
        <w:t>žáků). Na některé př</w:t>
      </w:r>
      <w:r>
        <w:t>edměty, především výchovy, se žáci 4. a 5. ročníku spojují. V letošním školním roce škola eviduje tři žáky s individuálním vzdělávacím programem</w:t>
      </w:r>
      <w:r>
        <w:t xml:space="preserve">, se kterými pracují dva asistenti pedagoga. </w:t>
      </w:r>
      <w:r>
        <w:t>Výuka anglického jazyka je uskutečňována již od 2. ročníku. Matemat</w:t>
      </w:r>
      <w:r>
        <w:t>ika je vyučována metodou profesora Hejného, případně jsou v</w:t>
      </w:r>
      <w:r>
        <w:t xml:space="preserve"> </w:t>
      </w:r>
      <w:r>
        <w:t xml:space="preserve">rámci výuky využívány některé prvky této </w:t>
      </w:r>
      <w:r>
        <w:t xml:space="preserve">metody. </w:t>
      </w:r>
      <w:r>
        <w:t xml:space="preserve">Kapacita školní družiny (dále „ŠD“) </w:t>
      </w:r>
      <w:r>
        <w:t>6</w:t>
      </w:r>
      <w:r>
        <w:t>0 žáků je stoprocentně naplněna. Stravování žáků a zaměstnanců školy je smluvně zajištěno</w:t>
      </w:r>
      <w:r>
        <w:t xml:space="preserve"> v nedaleké </w:t>
      </w:r>
      <w:r>
        <w:t>školní jí</w:t>
      </w:r>
      <w:r>
        <w:t xml:space="preserve">delně mateřské školy. </w:t>
      </w:r>
      <w:r>
        <w:rPr>
          <w:b/>
        </w:rPr>
        <w:t xml:space="preserve"> </w:t>
      </w:r>
    </w:p>
    <w:p w:rsidR="00B238D5" w:rsidRDefault="006E3BFE">
      <w:pPr>
        <w:spacing w:after="188" w:line="259" w:lineRule="auto"/>
        <w:ind w:right="5"/>
        <w:jc w:val="center"/>
      </w:pPr>
      <w:r>
        <w:rPr>
          <w:b/>
          <w:sz w:val="29"/>
        </w:rPr>
        <w:t xml:space="preserve">Hodnocení podmínek vzdělávání </w:t>
      </w:r>
    </w:p>
    <w:p w:rsidR="00B238D5" w:rsidRDefault="006E3BFE">
      <w:pPr>
        <w:ind w:right="9"/>
      </w:pPr>
      <w:r>
        <w:t>Škola má jasně nastavená pravidla a mechanismy k</w:t>
      </w:r>
      <w:r>
        <w:t xml:space="preserve"> </w:t>
      </w:r>
      <w:r>
        <w:t>organizování vlastní činnosti v</w:t>
      </w:r>
      <w:r>
        <w:t xml:space="preserve"> souladu s </w:t>
      </w:r>
      <w:r>
        <w:t xml:space="preserve">právními předpisy a koncepcí rozvoje školy. Ředitel vykonává svoji funkci druhé funkční </w:t>
      </w:r>
      <w:r>
        <w:t>obd</w:t>
      </w:r>
      <w:r>
        <w:t>obí. Prokazuje dobr</w:t>
      </w:r>
      <w:r>
        <w:t>ý přehled o aktuální situaci ve</w:t>
      </w:r>
      <w:r>
        <w:t xml:space="preserve"> </w:t>
      </w:r>
      <w:r>
        <w:t xml:space="preserve">škole, na základě kterého si stanovuje </w:t>
      </w:r>
      <w:r>
        <w:t>priority. U</w:t>
      </w:r>
      <w:r>
        <w:t>skutečňuje potřebné kroky k</w:t>
      </w:r>
      <w:r>
        <w:t xml:space="preserve"> </w:t>
      </w:r>
      <w:r>
        <w:t>dosažení vytyčených cílů v</w:t>
      </w:r>
      <w:r>
        <w:t xml:space="preserve"> souladu se </w:t>
      </w:r>
      <w:r>
        <w:t>současnými</w:t>
      </w:r>
      <w:r>
        <w:t xml:space="preserve"> </w:t>
      </w:r>
      <w:r>
        <w:t xml:space="preserve">trendy ve vzdělávání. Vytváří podmínky pro týmovou spolupráci nejen </w:t>
      </w:r>
      <w:r>
        <w:t>pedagogick</w:t>
      </w:r>
      <w:r>
        <w:t>ých pracovníků, ale</w:t>
      </w:r>
      <w:r>
        <w:t xml:space="preserve"> </w:t>
      </w:r>
      <w:r>
        <w:t>všech zaměstnanců školy.</w:t>
      </w:r>
      <w:r>
        <w:t xml:space="preserve"> </w:t>
      </w:r>
      <w:r>
        <w:t xml:space="preserve">Organizační struktura zohledňuje typ, velikost, aktuální potřeby a záměry rozvoje školy. </w:t>
      </w:r>
      <w:r>
        <w:t xml:space="preserve">Hlavní prioritou </w:t>
      </w:r>
      <w:r>
        <w:t xml:space="preserve">školy je zajistit osobnostní růst žáků </w:t>
      </w:r>
      <w:r>
        <w:t xml:space="preserve">a </w:t>
      </w:r>
      <w:r>
        <w:t>př</w:t>
      </w:r>
      <w:r>
        <w:t xml:space="preserve">ipravit je </w:t>
      </w:r>
      <w:r>
        <w:t xml:space="preserve">pro další uplatnění </w:t>
      </w:r>
      <w:r>
        <w:t xml:space="preserve">v </w:t>
      </w:r>
      <w:r>
        <w:t xml:space="preserve">životě. </w:t>
      </w:r>
      <w:r>
        <w:t xml:space="preserve"> </w:t>
      </w:r>
    </w:p>
    <w:p w:rsidR="00B238D5" w:rsidRDefault="006E3BFE">
      <w:pPr>
        <w:spacing w:after="245"/>
        <w:ind w:right="9"/>
      </w:pPr>
      <w:r>
        <w:t>Řediteli školy se postupně podařilo za</w:t>
      </w:r>
      <w:r>
        <w:t>jistit vzdělávání téměř stoprocentně kvalifikovaným pedagogickým sborem, který tvoří v</w:t>
      </w:r>
      <w:r>
        <w:t xml:space="preserve"> </w:t>
      </w:r>
      <w:r>
        <w:t xml:space="preserve">současné době </w:t>
      </w:r>
      <w:r>
        <w:t xml:space="preserve">8 </w:t>
      </w:r>
      <w:r>
        <w:t>pedagogických pracovníků (šest</w:t>
      </w:r>
      <w:r>
        <w:t xml:space="preserve"> </w:t>
      </w:r>
      <w:r>
        <w:t>vyučujících</w:t>
      </w:r>
      <w:r>
        <w:t xml:space="preserve"> </w:t>
      </w:r>
      <w:r>
        <w:t>včetně ředitele</w:t>
      </w:r>
      <w:r>
        <w:t xml:space="preserve"> a dvou vychovatel</w:t>
      </w:r>
      <w:r>
        <w:t>ů</w:t>
      </w:r>
      <w:r>
        <w:t xml:space="preserve"> </w:t>
      </w:r>
      <w:r>
        <w:t>ŠD, kteří současně vykonávají</w:t>
      </w:r>
      <w:r>
        <w:t xml:space="preserve"> i funkci asistenta pedagoga). </w:t>
      </w:r>
      <w:r>
        <w:t>Hospitační činnost slouží jako podklad pro</w:t>
      </w:r>
      <w:r>
        <w:t xml:space="preserve"> </w:t>
      </w:r>
      <w:r>
        <w:t xml:space="preserve">vyhodnocování úrovně pedagogického procesu, poskytuje učitelům objektivní zpětnou vazbu o kvalitě jejich práce </w:t>
      </w:r>
      <w:r>
        <w:t xml:space="preserve">a </w:t>
      </w:r>
      <w:r>
        <w:t>je východiskem pro zvyšování kvality vzdělávání.</w:t>
      </w:r>
      <w:r>
        <w:t xml:space="preserve"> </w:t>
      </w:r>
    </w:p>
    <w:p w:rsidR="00B238D5" w:rsidRDefault="006E3BFE">
      <w:pPr>
        <w:ind w:right="9"/>
      </w:pPr>
      <w:r>
        <w:t>Další vzdělávání pedagogických pracovníků je v</w:t>
      </w:r>
      <w:r>
        <w:t xml:space="preserve"> sou</w:t>
      </w:r>
      <w:r>
        <w:t xml:space="preserve">ladu s </w:t>
      </w:r>
      <w:r>
        <w:t xml:space="preserve">potřebami školy zaměřeno primárně na moderní vyučovací metody, jednání a komunikaci pedagogů se zákonnými </w:t>
      </w:r>
      <w:r>
        <w:t xml:space="preserve">zástupci a </w:t>
      </w:r>
      <w:r>
        <w:t xml:space="preserve">klima třídního kolektivu. Úzká spolupráce všech členů pedagogického sboru umožňuje pružné předávání informací </w:t>
      </w:r>
      <w:r>
        <w:t xml:space="preserve">o </w:t>
      </w:r>
      <w:r>
        <w:t>průběhu vzdělávání a</w:t>
      </w:r>
      <w:r>
        <w:t xml:space="preserve"> </w:t>
      </w:r>
      <w:r>
        <w:t>sdílení zkušeností.</w:t>
      </w:r>
      <w:r>
        <w:t xml:space="preserve"> </w:t>
      </w:r>
    </w:p>
    <w:p w:rsidR="00B238D5" w:rsidRDefault="006E3BFE">
      <w:pPr>
        <w:spacing w:after="240"/>
        <w:ind w:right="9"/>
      </w:pPr>
      <w:r>
        <w:t xml:space="preserve">Školní poradenské pracoviště zajišťuje výchovná poradkyně, která </w:t>
      </w:r>
      <w:r>
        <w:t xml:space="preserve">je </w:t>
      </w:r>
      <w:r>
        <w:t xml:space="preserve">současně i metodičkou </w:t>
      </w:r>
      <w:r>
        <w:t xml:space="preserve">prevence, pro </w:t>
      </w:r>
      <w:r>
        <w:t>obě specializ</w:t>
      </w:r>
      <w:r>
        <w:t xml:space="preserve">ované </w:t>
      </w:r>
      <w:r>
        <w:t>činnosti</w:t>
      </w:r>
      <w:r>
        <w:t xml:space="preserve"> má </w:t>
      </w:r>
      <w:r>
        <w:t>potřebnou kvalifikaci.</w:t>
      </w:r>
      <w:r>
        <w:t xml:space="preserve"> S </w:t>
      </w:r>
      <w:r>
        <w:t>ohledem na školu rodinného typu a jejich vzdělávací možnosti</w:t>
      </w:r>
      <w:r>
        <w:t xml:space="preserve"> dochází k </w:t>
      </w:r>
      <w:r>
        <w:t>prů</w:t>
      </w:r>
      <w:r>
        <w:t xml:space="preserve">běžnému </w:t>
      </w:r>
      <w:r>
        <w:t xml:space="preserve">a cílenému hledání co </w:t>
      </w:r>
      <w:r>
        <w:t>nejvhodnějších cest pro pozitivní růst jednotlivých žáků</w:t>
      </w:r>
      <w:r>
        <w:t>. P</w:t>
      </w:r>
      <w:r>
        <w:t xml:space="preserve">rokazatelně probíhá systémové </w:t>
      </w:r>
      <w:r>
        <w:t xml:space="preserve">vyhodnocování poskytování </w:t>
      </w:r>
      <w:r>
        <w:t>podpůrných opatření</w:t>
      </w:r>
      <w:r>
        <w:t>. Poradensk</w:t>
      </w:r>
      <w:r>
        <w:t xml:space="preserve">á činnost </w:t>
      </w:r>
      <w:r>
        <w:t xml:space="preserve">se </w:t>
      </w:r>
      <w:r>
        <w:t xml:space="preserve">pozitivně odráží </w:t>
      </w:r>
      <w:r>
        <w:t xml:space="preserve">ve </w:t>
      </w:r>
      <w:r>
        <w:t>vzdělávání žáků a přispívá</w:t>
      </w:r>
      <w:r>
        <w:t xml:space="preserve"> k </w:t>
      </w:r>
      <w:r>
        <w:t>přívětivé atmosféře</w:t>
      </w:r>
      <w:r>
        <w:t xml:space="preserve"> ve škole. Ta je otevřená námětům rodičovské veřejnosti</w:t>
      </w:r>
      <w:r>
        <w:t xml:space="preserve">.  </w:t>
      </w:r>
      <w:r>
        <w:t>Škola</w:t>
      </w:r>
      <w:r>
        <w:t xml:space="preserve"> komunikaci s ní </w:t>
      </w:r>
      <w:r>
        <w:t>považuje za jednu ze svých priorit v zájmu úspěšného vzdělávání žáků.</w:t>
      </w:r>
      <w:r>
        <w:t xml:space="preserve"> </w:t>
      </w:r>
    </w:p>
    <w:p w:rsidR="00B238D5" w:rsidRDefault="006E3BFE">
      <w:pPr>
        <w:ind w:right="9"/>
      </w:pPr>
      <w:r>
        <w:t>Materiální podmínky zpravidla umožňují</w:t>
      </w:r>
      <w:r>
        <w:t xml:space="preserve"> </w:t>
      </w:r>
      <w:r>
        <w:t>škole</w:t>
      </w:r>
      <w:r>
        <w:t xml:space="preserve"> kvalitní </w:t>
      </w:r>
      <w:r>
        <w:t>vzdělávání.</w:t>
      </w:r>
      <w:r>
        <w:rPr>
          <w:b/>
        </w:rPr>
        <w:t xml:space="preserve"> </w:t>
      </w:r>
      <w:r>
        <w:t>Pro efektivní rozvoj polytechnické vých</w:t>
      </w:r>
      <w:r>
        <w:t xml:space="preserve">ovy a experimentování zajistila dostatek </w:t>
      </w:r>
      <w:r>
        <w:t>pomůc</w:t>
      </w:r>
      <w:r>
        <w:t xml:space="preserve">ek. K </w:t>
      </w:r>
      <w:r>
        <w:t xml:space="preserve">podpoře čtenářské </w:t>
      </w:r>
      <w:r>
        <w:t>gramotnost</w:t>
      </w:r>
      <w:r>
        <w:t>i vhodně slouží</w:t>
      </w:r>
      <w:r>
        <w:t xml:space="preserve"> </w:t>
      </w:r>
      <w:r>
        <w:t>čítárna, ve které si mohou žáci zapůjčit dětské knihy různého zaměření.</w:t>
      </w:r>
      <w:r>
        <w:t xml:space="preserve"> Z </w:t>
      </w:r>
      <w:r>
        <w:t>důvodu a</w:t>
      </w:r>
      <w:r>
        <w:t xml:space="preserve">bsence </w:t>
      </w:r>
      <w:r>
        <w:t>vlastní tělocvičn</w:t>
      </w:r>
      <w:r>
        <w:t>y</w:t>
      </w:r>
      <w:r>
        <w:t>, využívá</w:t>
      </w:r>
      <w:r>
        <w:t xml:space="preserve"> k </w:t>
      </w:r>
      <w:r>
        <w:t>tělovýchovným a pohybovým aktivitám těloc</w:t>
      </w:r>
      <w:r>
        <w:t xml:space="preserve">vičnu a víceúčelové hřiště spravované zřizovatelem. </w:t>
      </w:r>
      <w:r>
        <w:t xml:space="preserve">Obecní park poskytuje </w:t>
      </w:r>
      <w:r>
        <w:t>žákům vhodné prostředí pro hru a relaxaci. K</w:t>
      </w:r>
      <w:r>
        <w:t xml:space="preserve"> </w:t>
      </w:r>
      <w:r>
        <w:t>poznávání přírodních zákonitostí jsou realizovány vycházky do blízkého okolí školy.</w:t>
      </w:r>
      <w:r>
        <w:t xml:space="preserve"> </w:t>
      </w:r>
    </w:p>
    <w:p w:rsidR="00B238D5" w:rsidRDefault="006E3BFE">
      <w:pPr>
        <w:ind w:left="0" w:right="9" w:hanging="361"/>
      </w:pPr>
      <w:r>
        <w:lastRenderedPageBreak/>
        <w:t xml:space="preserve">      Hosp</w:t>
      </w:r>
      <w:r>
        <w:t xml:space="preserve">odaření školy je vyrovnané. Účelným </w:t>
      </w:r>
      <w:r>
        <w:t>nakládá</w:t>
      </w:r>
      <w:r>
        <w:t>ním s finančními prostředky z více zdrojů se škol</w:t>
      </w:r>
      <w:r>
        <w:t xml:space="preserve">e </w:t>
      </w:r>
      <w:r>
        <w:t>daří</w:t>
      </w:r>
      <w:r>
        <w:t xml:space="preserve"> </w:t>
      </w:r>
      <w:r>
        <w:t>zajistit optimální podmínky pro efektivní vzdělávání</w:t>
      </w:r>
      <w:r>
        <w:t xml:space="preserve"> </w:t>
      </w:r>
      <w:r>
        <w:t>žáků. Prospěšné jsou prostředky z</w:t>
      </w:r>
      <w:r>
        <w:t xml:space="preserve"> </w:t>
      </w:r>
      <w:r>
        <w:t>projektové činnosti nebo výnosy za školné</w:t>
      </w:r>
      <w:r>
        <w:t xml:space="preserve">. </w:t>
      </w:r>
    </w:p>
    <w:p w:rsidR="00B238D5" w:rsidRDefault="006E3BFE">
      <w:pPr>
        <w:ind w:right="9"/>
      </w:pPr>
      <w:r>
        <w:t>Škola vytváří žákům bezpečné podmínky při výchově a činnostech</w:t>
      </w:r>
      <w:r>
        <w:t xml:space="preserve"> přímo souvisejících </w:t>
      </w:r>
      <w:r>
        <w:t xml:space="preserve">se </w:t>
      </w:r>
      <w:r>
        <w:t>vzděláváním. Průběžné vyhodnocování rizik, přijímání preventivních opatření včetně výchovy žáků k bezpečnému chování eliminují počet úrazů. V</w:t>
      </w:r>
      <w:r>
        <w:t xml:space="preserve"> </w:t>
      </w:r>
      <w:r>
        <w:t xml:space="preserve">rámci přípravy na krizové situace je pravidelně </w:t>
      </w:r>
      <w:r>
        <w:t xml:space="preserve">realizován nácvik evakuace. </w:t>
      </w:r>
    </w:p>
    <w:p w:rsidR="00B238D5" w:rsidRDefault="006E3BFE">
      <w:pPr>
        <w:spacing w:after="99" w:line="253" w:lineRule="auto"/>
        <w:jc w:val="left"/>
      </w:pPr>
      <w:r>
        <w:t>P</w:t>
      </w:r>
      <w:r>
        <w:t xml:space="preserve">ro bezpečné </w:t>
      </w:r>
      <w:r>
        <w:t>chování v</w:t>
      </w:r>
      <w:r>
        <w:t xml:space="preserve"> </w:t>
      </w:r>
      <w:r>
        <w:t>silničním</w:t>
      </w:r>
      <w:r>
        <w:t xml:space="preserve"> provozu získávají </w:t>
      </w:r>
      <w:r>
        <w:t xml:space="preserve">žáci potřebné </w:t>
      </w:r>
      <w:r>
        <w:t xml:space="preserve">dovednosti a znalosti v rámci dopravní výchovy.  </w:t>
      </w:r>
    </w:p>
    <w:p w:rsidR="00B238D5" w:rsidRDefault="006E3BFE">
      <w:pPr>
        <w:ind w:right="9"/>
      </w:pPr>
      <w:r>
        <w:t>Systém elektronického zabezpečení vchodů</w:t>
      </w:r>
      <w:r>
        <w:t xml:space="preserve"> </w:t>
      </w:r>
      <w:r>
        <w:t xml:space="preserve">do budovy školy </w:t>
      </w:r>
      <w:r>
        <w:t xml:space="preserve">zamezuje vstupu cizích osob.  </w:t>
      </w:r>
    </w:p>
    <w:p w:rsidR="00B238D5" w:rsidRDefault="006E3BFE">
      <w:pPr>
        <w:spacing w:after="504"/>
        <w:ind w:right="9"/>
      </w:pPr>
      <w:r>
        <w:t>Škola nemá vlastní stravovací zařízení. Pravidelné stravování (obě</w:t>
      </w:r>
      <w:r>
        <w:t>dy)</w:t>
      </w:r>
      <w:r>
        <w:t xml:space="preserve"> je </w:t>
      </w:r>
      <w:r>
        <w:t>zajišť</w:t>
      </w:r>
      <w:r>
        <w:t xml:space="preserve">ováno </w:t>
      </w:r>
      <w:r>
        <w:t xml:space="preserve">žákům </w:t>
      </w:r>
      <w:r>
        <w:t xml:space="preserve">a </w:t>
      </w:r>
      <w:r>
        <w:t>zaměstnancům na základě smluvního ujednání prostřednictvím školní jídelny mateřské školy v</w:t>
      </w:r>
      <w:r>
        <w:t xml:space="preserve"> obci. </w:t>
      </w:r>
      <w:r>
        <w:t xml:space="preserve">Škola je dlouhodobě zapojena do potravinových projektů „Ovoce, zelenina </w:t>
      </w:r>
      <w:r>
        <w:t xml:space="preserve">a </w:t>
      </w:r>
      <w:r>
        <w:t>mléko do škol“.</w:t>
      </w:r>
      <w:r>
        <w:rPr>
          <w:b/>
        </w:rPr>
        <w:t xml:space="preserve"> </w:t>
      </w:r>
    </w:p>
    <w:p w:rsidR="00B238D5" w:rsidRDefault="006E3BFE">
      <w:pPr>
        <w:pStyle w:val="Nadpis2"/>
        <w:ind w:right="25"/>
      </w:pPr>
      <w:r>
        <w:t>Hod</w:t>
      </w:r>
      <w:r>
        <w:t>nocení průběhu vzdělávání</w:t>
      </w:r>
      <w:r>
        <w:t xml:space="preserve"> </w:t>
      </w:r>
    </w:p>
    <w:p w:rsidR="00B238D5" w:rsidRDefault="006E3BFE">
      <w:pPr>
        <w:ind w:right="9"/>
      </w:pPr>
      <w:r>
        <w:t>Sledované č</w:t>
      </w:r>
      <w:r>
        <w:t>innosti v</w:t>
      </w:r>
      <w:r>
        <w:t xml:space="preserve"> </w:t>
      </w:r>
      <w:r>
        <w:t>průběhu vzdělávání žáků probíhaly v klidné atmosféře, kterou vytvářela vstřícná vzájemná a respektující komunikace mezi vyučujícími, asistenty pedagoga a žáky</w:t>
      </w:r>
      <w:r>
        <w:t xml:space="preserve">. Ti </w:t>
      </w:r>
      <w:r>
        <w:t>dodržov</w:t>
      </w:r>
      <w:r>
        <w:t xml:space="preserve">ali nastavená pravidla chování.  </w:t>
      </w:r>
    </w:p>
    <w:p w:rsidR="00B238D5" w:rsidRDefault="006E3BFE">
      <w:pPr>
        <w:ind w:right="9"/>
      </w:pPr>
      <w:r>
        <w:t>Společ</w:t>
      </w:r>
      <w:r>
        <w:t xml:space="preserve">ným znakem hospitované </w:t>
      </w:r>
      <w:r>
        <w:t>výuky byla vy</w:t>
      </w:r>
      <w:r>
        <w:t xml:space="preserve">soká míra aktivizace žáků i zajištění názornosti četnými didaktickými pomůckami. Prvky činnostního učení a střídání metod </w:t>
      </w:r>
      <w:r>
        <w:t xml:space="preserve">vedly k </w:t>
      </w:r>
      <w:r>
        <w:t xml:space="preserve">udržení pozornosti žáků. Účelné bylo cílené využití učebnic, pracovních listů </w:t>
      </w:r>
      <w:r>
        <w:t xml:space="preserve">a </w:t>
      </w:r>
      <w:r>
        <w:t>učebních pomůcek</w:t>
      </w:r>
      <w:r>
        <w:t xml:space="preserve">. </w:t>
      </w:r>
      <w:r>
        <w:t>Příkladné bylo využívání did</w:t>
      </w:r>
      <w:r>
        <w:t>aktické techniky</w:t>
      </w:r>
      <w:r>
        <w:t xml:space="preserve"> (notebooky, interaktivní tabule</w:t>
      </w:r>
      <w:r>
        <w:t>) jak učiteli, tak i především</w:t>
      </w:r>
      <w:r>
        <w:t xml:space="preserve"> </w:t>
      </w:r>
      <w:r>
        <w:t>samotnými žáky</w:t>
      </w:r>
      <w:r>
        <w:t xml:space="preserve">. </w:t>
      </w:r>
      <w:r>
        <w:t>Zájem žáků o</w:t>
      </w:r>
      <w:r>
        <w:t xml:space="preserve"> </w:t>
      </w:r>
      <w:r>
        <w:t xml:space="preserve">vzdělávání byl podněcován častými pochvalami, efektivitu vzdělávání zvyšovala okamžitá zpětná vazba </w:t>
      </w:r>
      <w:r>
        <w:t>o jejich aktuálních výkonech.</w:t>
      </w:r>
      <w:r>
        <w:rPr>
          <w:b/>
        </w:rPr>
        <w:t xml:space="preserve"> </w:t>
      </w:r>
      <w:r>
        <w:t>Učitelé poskytoval</w:t>
      </w:r>
      <w:r>
        <w:t xml:space="preserve">i žákům dostatek času pro řešení zadaných </w:t>
      </w:r>
      <w:r>
        <w:t xml:space="preserve">úloh i reflexi. </w:t>
      </w:r>
    </w:p>
    <w:p w:rsidR="00B238D5" w:rsidRDefault="006E3BFE">
      <w:pPr>
        <w:ind w:right="9"/>
      </w:pPr>
      <w:r>
        <w:t>Žáci dokázali učivo propojovat s</w:t>
      </w:r>
      <w:r>
        <w:t xml:space="preserve"> </w:t>
      </w:r>
      <w:r>
        <w:t xml:space="preserve">vlastními zkušenostmi, vzájemně komunikovat, </w:t>
      </w:r>
      <w:r>
        <w:t>spolupracovat, respektovat se.</w:t>
      </w:r>
      <w:r>
        <w:rPr>
          <w:b/>
        </w:rPr>
        <w:t xml:space="preserve"> </w:t>
      </w:r>
      <w:r>
        <w:t>Většinou hodina cíleně rozvíjela postoje žáků, vhodně byla využívána chyba jako prostřed</w:t>
      </w:r>
      <w:r>
        <w:t>ek k</w:t>
      </w:r>
      <w:r>
        <w:t xml:space="preserve"> </w:t>
      </w:r>
      <w:r>
        <w:t>dalšímu učení. V</w:t>
      </w:r>
      <w:r>
        <w:t xml:space="preserve"> </w:t>
      </w:r>
      <w:r>
        <w:t xml:space="preserve">menší míře byla žákům dána možnost </w:t>
      </w:r>
      <w:r>
        <w:t xml:space="preserve">k </w:t>
      </w:r>
      <w:r>
        <w:t xml:space="preserve">dalšímu vlastnímu pokroku např. prostřednictvím rozšiřujících úloh. K podpoře žáků </w:t>
      </w:r>
      <w:r>
        <w:t xml:space="preserve">se </w:t>
      </w:r>
      <w:r>
        <w:t xml:space="preserve">speciálními vzdělávacími potřebami a odlišným mateřským jazykem docházelo </w:t>
      </w:r>
      <w:r>
        <w:t xml:space="preserve">ve </w:t>
      </w:r>
      <w:r>
        <w:t>většině sledovaných hodin, přínosné bylo působení asistentů pedagoga.</w:t>
      </w:r>
      <w:r>
        <w:t xml:space="preserve"> </w:t>
      </w:r>
      <w:r>
        <w:t>Příležitost</w:t>
      </w:r>
      <w:r>
        <w:t xml:space="preserve">í je </w:t>
      </w:r>
      <w:r>
        <w:t>zvýšení</w:t>
      </w:r>
      <w:r>
        <w:t xml:space="preserve"> </w:t>
      </w:r>
      <w:r>
        <w:t>individuální pozornosti směrem k</w:t>
      </w:r>
      <w:r>
        <w:t xml:space="preserve"> </w:t>
      </w:r>
      <w:r>
        <w:t>žákům v</w:t>
      </w:r>
      <w:r>
        <w:t xml:space="preserve"> </w:t>
      </w:r>
      <w:r>
        <w:t>1. a 2. ročníku, u kterých je předpoklad pozdější diagnostiky speciálních vzdělávacích potřeb.</w:t>
      </w:r>
      <w:r>
        <w:t xml:space="preserve"> </w:t>
      </w:r>
    </w:p>
    <w:p w:rsidR="00B238D5" w:rsidRDefault="006E3BFE">
      <w:pPr>
        <w:ind w:right="9"/>
      </w:pPr>
      <w:r>
        <w:t xml:space="preserve">S výukovými cíli </w:t>
      </w:r>
      <w:r>
        <w:t>pedagogo</w:t>
      </w:r>
      <w:r>
        <w:t xml:space="preserve">vé ve většině sledovaných hodin pracovali. Žákům bylo sděleno </w:t>
      </w:r>
      <w:r>
        <w:t xml:space="preserve">téma a obsah hodiny, v </w:t>
      </w:r>
      <w:r>
        <w:t>jejím závěru</w:t>
      </w:r>
      <w:r>
        <w:t xml:space="preserve"> </w:t>
      </w:r>
      <w:r>
        <w:t>pak bylo formou shrnutí konstatováno, zda došlo</w:t>
      </w:r>
      <w:r>
        <w:t xml:space="preserve"> k </w:t>
      </w:r>
      <w:r>
        <w:t>naplnění stanoveného cíle</w:t>
      </w:r>
      <w:r>
        <w:t xml:space="preserve"> hodiny, a to z</w:t>
      </w:r>
      <w:r>
        <w:t>pětn</w:t>
      </w:r>
      <w:r>
        <w:t xml:space="preserve">ou vazbou jak od </w:t>
      </w:r>
      <w:r>
        <w:t>vyučujícího, tak i</w:t>
      </w:r>
      <w:r>
        <w:t xml:space="preserve"> od </w:t>
      </w:r>
      <w:r>
        <w:t>žáků</w:t>
      </w:r>
      <w:r>
        <w:t xml:space="preserve">. Sebehodnocení, </w:t>
      </w:r>
      <w:r>
        <w:t>příp</w:t>
      </w:r>
      <w:r>
        <w:t xml:space="preserve">adně vzájemné hodnocení, bylo rovněž </w:t>
      </w:r>
      <w:r>
        <w:t xml:space="preserve">zaznamenáno. </w:t>
      </w:r>
    </w:p>
    <w:p w:rsidR="00B238D5" w:rsidRDefault="006E3BFE">
      <w:pPr>
        <w:spacing w:after="511"/>
        <w:ind w:right="9"/>
      </w:pPr>
      <w:r>
        <w:t xml:space="preserve">V </w:t>
      </w:r>
      <w:r>
        <w:t>rámci sledovaných aktivit ŠD probíhaly zejména odpočinkové a</w:t>
      </w:r>
      <w:r>
        <w:t xml:space="preserve"> </w:t>
      </w:r>
      <w:r>
        <w:t xml:space="preserve">relaxační aktivity, </w:t>
      </w:r>
      <w:r>
        <w:t xml:space="preserve">ale i </w:t>
      </w:r>
      <w:r>
        <w:t>řízené činnosti. Vzhledem k</w:t>
      </w:r>
      <w:r>
        <w:t xml:space="preserve"> </w:t>
      </w:r>
      <w:r>
        <w:t>příznivým klimatickým podmínkám byly efektivně zařazeny i</w:t>
      </w:r>
      <w:r>
        <w:t xml:space="preserve"> </w:t>
      </w:r>
      <w:r>
        <w:t>aktivity v přírodě. Zvolené fo</w:t>
      </w:r>
      <w:r>
        <w:t>rmy a metody práce cíleně rozvíjely u žáků sociální</w:t>
      </w:r>
      <w:r>
        <w:t xml:space="preserve"> a komunikativní kompetence. Vychovatelé </w:t>
      </w:r>
      <w:r>
        <w:t>žá</w:t>
      </w:r>
      <w:r>
        <w:t>ky</w:t>
      </w:r>
      <w:r>
        <w:rPr>
          <w:color w:val="6FAC46"/>
        </w:rPr>
        <w:t xml:space="preserve"> </w:t>
      </w:r>
      <w:r>
        <w:t>vhodně motivov</w:t>
      </w:r>
      <w:r>
        <w:t xml:space="preserve">ali a </w:t>
      </w:r>
      <w:r>
        <w:t xml:space="preserve">průběžně pozitivně </w:t>
      </w:r>
      <w:r>
        <w:lastRenderedPageBreak/>
        <w:t>hodnotili</w:t>
      </w:r>
      <w:r>
        <w:t xml:space="preserve">. Při všech činnostech vládla přátelská atmosféra spojená se vzájemnou důvěrou </w:t>
      </w:r>
      <w:r>
        <w:t xml:space="preserve">a ohleduplností. </w:t>
      </w:r>
    </w:p>
    <w:p w:rsidR="00B238D5" w:rsidRDefault="006E3BFE">
      <w:pPr>
        <w:pStyle w:val="Nadpis2"/>
        <w:spacing w:after="88"/>
        <w:ind w:right="25"/>
      </w:pPr>
      <w:r>
        <w:t>Hodnocení výsl</w:t>
      </w:r>
      <w:r>
        <w:t>edků vzdělávání</w:t>
      </w:r>
      <w:r>
        <w:t xml:space="preserve"> </w:t>
      </w:r>
    </w:p>
    <w:p w:rsidR="00B238D5" w:rsidRDefault="006E3BFE">
      <w:pPr>
        <w:ind w:right="9"/>
      </w:pPr>
      <w:r>
        <w:t>Škola zveřejňuje informace o vzděláv</w:t>
      </w:r>
      <w:r>
        <w:t xml:space="preserve">ací nabídce na svých webových stránkách a v </w:t>
      </w:r>
      <w:r>
        <w:t>dalších informačních zdrojích. V</w:t>
      </w:r>
      <w:r>
        <w:t xml:space="preserve"> </w:t>
      </w:r>
      <w:r>
        <w:t>posledních letech jsou přijímáni všichni zájemci o</w:t>
      </w:r>
      <w:r>
        <w:t xml:space="preserve"> </w:t>
      </w:r>
      <w:r>
        <w:t>vzdělávání.</w:t>
      </w:r>
      <w:r>
        <w:t xml:space="preserve"> </w:t>
      </w:r>
    </w:p>
    <w:p w:rsidR="00B238D5" w:rsidRDefault="006E3BFE">
      <w:pPr>
        <w:ind w:right="9"/>
      </w:pPr>
      <w:r>
        <w:t>Škola průběžně monitoruje a vyhodnocuje výsledky vzdělávání žá</w:t>
      </w:r>
      <w:r>
        <w:t>ků při vzdělávání, reaguje na případná rizika školní neúspěšnosti a pracuje s</w:t>
      </w:r>
      <w:r>
        <w:t xml:space="preserve"> </w:t>
      </w:r>
      <w:r>
        <w:t xml:space="preserve">nimi, oceňuje úspěšnost žáků </w:t>
      </w:r>
      <w:r>
        <w:t xml:space="preserve">v </w:t>
      </w:r>
      <w:r>
        <w:t>mimoškolních aktivitách. Výsledky vzdělávání i jejich rozborem se pravidelně zabývá pedagogická rada. Významný je úspěšný přechod žáků na vyšší stu</w:t>
      </w:r>
      <w:r>
        <w:t xml:space="preserve">peň vzdělávání </w:t>
      </w:r>
      <w:r>
        <w:t xml:space="preserve">do </w:t>
      </w:r>
      <w:r>
        <w:t>základních škol v</w:t>
      </w:r>
      <w:r>
        <w:t xml:space="preserve"> okolí. </w:t>
      </w:r>
    </w:p>
    <w:p w:rsidR="00B238D5" w:rsidRDefault="006E3BFE">
      <w:pPr>
        <w:ind w:right="9"/>
      </w:pPr>
      <w:r>
        <w:t>Škola má na</w:t>
      </w:r>
      <w:r>
        <w:t>stavená pravidla a mechanis</w:t>
      </w:r>
      <w:r>
        <w:t>my pro poskytování podpory žákům se</w:t>
      </w:r>
      <w:r>
        <w:t xml:space="preserve"> speciálními </w:t>
      </w:r>
      <w:r>
        <w:t>vzdělávacími potřebami. Účelně spolupracuje se školskými poradenskými zařízeními. Cíleně sleduje a</w:t>
      </w:r>
      <w:r>
        <w:t xml:space="preserve"> </w:t>
      </w:r>
      <w:r>
        <w:t>vyhodnocuje žáky s</w:t>
      </w:r>
      <w:r>
        <w:t xml:space="preserve"> </w:t>
      </w:r>
      <w:r>
        <w:t xml:space="preserve">rizikem </w:t>
      </w:r>
      <w:r>
        <w:t xml:space="preserve">školní neúspěšnosti. Poskytuje jim pomoc </w:t>
      </w:r>
      <w:r>
        <w:t xml:space="preserve">k </w:t>
      </w:r>
      <w:r>
        <w:t xml:space="preserve">překonání vzdělávacích problémů a zohledňuje vnější prostředí ovlivňující jejich </w:t>
      </w:r>
      <w:r>
        <w:t xml:space="preserve">výsledky. </w:t>
      </w:r>
    </w:p>
    <w:p w:rsidR="00B238D5" w:rsidRDefault="006E3BFE">
      <w:pPr>
        <w:ind w:right="9"/>
      </w:pPr>
      <w:r>
        <w:t>Škola průběžně a pravidelně vyhodnocuje školní i třídní klima. Preventivní program je zaměřený na výchovu žáků ke zdravém</w:t>
      </w:r>
      <w:r>
        <w:t xml:space="preserve">u životnímu stylu, na jejich rozvoj osobnostní, </w:t>
      </w:r>
      <w:r>
        <w:t xml:space="preserve">sociální </w:t>
      </w:r>
      <w:r>
        <w:t>a sociálně komunikativních dovedností. Pravidla tříd si ve spolupráci s</w:t>
      </w:r>
      <w:r>
        <w:t xml:space="preserve"> </w:t>
      </w:r>
      <w:r>
        <w:t>třídními učiteli nastavují důsledně žáci. S</w:t>
      </w:r>
      <w:r>
        <w:t xml:space="preserve"> </w:t>
      </w:r>
      <w:r>
        <w:t xml:space="preserve">tím souvisí i velmi příjemné klima školy, čisté třídy </w:t>
      </w:r>
      <w:r>
        <w:t xml:space="preserve">a </w:t>
      </w:r>
      <w:r>
        <w:t>chodby vyzdobené pracemi žáků.</w:t>
      </w:r>
      <w:r>
        <w:t xml:space="preserve"> </w:t>
      </w:r>
    </w:p>
    <w:p w:rsidR="00B238D5" w:rsidRDefault="006E3BFE">
      <w:pPr>
        <w:ind w:right="9"/>
      </w:pPr>
      <w:r>
        <w:t>Vzdělávání ve školní družině rozvíjí osobnostní stránku účastníků formou vystoupení, dodržování tradičních svátků a zvyků. Vychovatel</w:t>
      </w:r>
      <w:r>
        <w:t xml:space="preserve">é spolu s </w:t>
      </w:r>
      <w:r>
        <w:t>žáky připravuj</w:t>
      </w:r>
      <w:r>
        <w:t xml:space="preserve">í i </w:t>
      </w:r>
      <w:r>
        <w:t>různé soutěže. Samozřejmostí je i účast na kulturních akcích, v</w:t>
      </w:r>
      <w:r>
        <w:t>ýstavách aj.</w:t>
      </w:r>
      <w:r>
        <w:t xml:space="preserve"> </w:t>
      </w:r>
    </w:p>
    <w:p w:rsidR="00B238D5" w:rsidRDefault="006E3BFE">
      <w:pPr>
        <w:ind w:right="9"/>
      </w:pPr>
      <w:r>
        <w:t xml:space="preserve">Inspirativní je i nabídka zájmových </w:t>
      </w:r>
      <w:r>
        <w:t>kroužků jak pro</w:t>
      </w:r>
      <w:r>
        <w:t xml:space="preserve"> </w:t>
      </w:r>
      <w:r>
        <w:t xml:space="preserve">žáky ZŠ, tak i pro žáky ve ŠD. Zmiňované zájmové útvary jsou nabízeny bezplatně. </w:t>
      </w:r>
      <w:r>
        <w:t xml:space="preserve"> </w:t>
      </w:r>
    </w:p>
    <w:p w:rsidR="00B238D5" w:rsidRDefault="006E3BFE">
      <w:pPr>
        <w:ind w:right="9"/>
      </w:pPr>
      <w:r>
        <w:t>Díky ideálnímu umístění obce a tím i školy v</w:t>
      </w:r>
      <w:r>
        <w:t xml:space="preserve"> </w:t>
      </w:r>
      <w:r>
        <w:t xml:space="preserve">srdci krásné okolní přírody se přímo nabízí zapojení se školy </w:t>
      </w:r>
      <w:r>
        <w:t>do různých aktivit spojených s</w:t>
      </w:r>
      <w:r>
        <w:t xml:space="preserve"> </w:t>
      </w:r>
      <w:r>
        <w:t xml:space="preserve">přírodou. Toho škola bohatě využívá. Je např. součástí </w:t>
      </w:r>
      <w:r>
        <w:t xml:space="preserve">projektu </w:t>
      </w:r>
      <w:r>
        <w:t>„Rok s</w:t>
      </w:r>
      <w:r>
        <w:t xml:space="preserve"> </w:t>
      </w:r>
      <w:r>
        <w:t xml:space="preserve">vodou“, „Sad Loučky“ a jiné. </w:t>
      </w:r>
      <w:r>
        <w:t xml:space="preserve">V </w:t>
      </w:r>
      <w:r>
        <w:t>době inspekční činnosti se žáci 3. a 4. ročníku účastnili</w:t>
      </w:r>
      <w:r>
        <w:t xml:space="preserve"> </w:t>
      </w:r>
      <w:r>
        <w:t>již tradičního</w:t>
      </w:r>
      <w:r>
        <w:t xml:space="preserve"> vícedenního pobytu ve S</w:t>
      </w:r>
      <w:r>
        <w:t>tředisku</w:t>
      </w:r>
      <w:r>
        <w:t xml:space="preserve"> ekologické výchovy</w:t>
      </w:r>
      <w:r>
        <w:t xml:space="preserve"> Libereckého kraje - S</w:t>
      </w:r>
      <w:r>
        <w:t>TŘEVLIK v</w:t>
      </w:r>
      <w:r>
        <w:t xml:space="preserve"> Hejnicích. </w:t>
      </w:r>
    </w:p>
    <w:p w:rsidR="00B238D5" w:rsidRDefault="006E3BFE">
      <w:pPr>
        <w:ind w:right="9"/>
      </w:pPr>
      <w:r>
        <w:t>Vedení školy spolupracuje se zákonnými zástupci, školskou radou a úzce se zřizovatelem, se kterým řeší potřebné záležitosti chodu školy. Mezi další partnery škola řadí</w:t>
      </w:r>
      <w:r>
        <w:t xml:space="preserve"> </w:t>
      </w:r>
      <w:r>
        <w:t xml:space="preserve">např. </w:t>
      </w:r>
      <w:r>
        <w:t xml:space="preserve">místní sbor dobrovolných </w:t>
      </w:r>
      <w:r>
        <w:t>hasičů, kniho</w:t>
      </w:r>
      <w:r>
        <w:t>vnu v</w:t>
      </w:r>
      <w:r>
        <w:t xml:space="preserve"> </w:t>
      </w:r>
      <w:r>
        <w:t>Železném Brodě</w:t>
      </w:r>
      <w:r>
        <w:t xml:space="preserve">, AC Turnov, </w:t>
      </w:r>
      <w:r>
        <w:t>základní školy v</w:t>
      </w:r>
      <w:r>
        <w:t xml:space="preserve"> okolí, </w:t>
      </w:r>
      <w:r>
        <w:t>do kterých ž</w:t>
      </w:r>
      <w:r>
        <w:t>á</w:t>
      </w:r>
      <w:r>
        <w:t>ci přec</w:t>
      </w:r>
      <w:r>
        <w:t xml:space="preserve">házejí </w:t>
      </w:r>
      <w:r>
        <w:t>po ukončení 5. ročníku</w:t>
      </w:r>
      <w:r>
        <w:t xml:space="preserve">. Spolupráce s </w:t>
      </w:r>
      <w:r>
        <w:t xml:space="preserve">vnějšími partnery </w:t>
      </w:r>
      <w:r>
        <w:t xml:space="preserve">a </w:t>
      </w:r>
      <w:r>
        <w:t>institucemi je hodnocena jako přínosná.</w:t>
      </w:r>
      <w:r>
        <w:t xml:space="preserve">  </w:t>
      </w:r>
      <w:r>
        <w:t>Škola se snaží cíleně vytvářet pozitivní image. Pravidelně aktualizuje své</w:t>
      </w:r>
      <w:r>
        <w:t xml:space="preserve"> webové stránky. Své výsledky prezentuje ve vývěsce na kolonádě ve středu obce. Pre</w:t>
      </w:r>
      <w:r>
        <w:t xml:space="preserve">zentuje se v místním tisku nebo dokonce i v regionální </w:t>
      </w:r>
      <w:r>
        <w:t xml:space="preserve">televizi. Aktivně se zapojuje do kulturního života obce. Pořádá např. </w:t>
      </w:r>
      <w:proofErr w:type="spellStart"/>
      <w:r>
        <w:t>dýňování</w:t>
      </w:r>
      <w:proofErr w:type="spellEnd"/>
      <w:r>
        <w:t>, rozsvícení vánočního stromečku, vystou</w:t>
      </w:r>
      <w:r>
        <w:t>pení divadelního kroužku, pohádkový les pro děti z</w:t>
      </w:r>
      <w:r>
        <w:t xml:space="preserve"> </w:t>
      </w:r>
      <w:r>
        <w:t>mateřské školy</w:t>
      </w:r>
      <w:r>
        <w:t xml:space="preserve"> a jiné. </w:t>
      </w:r>
    </w:p>
    <w:p w:rsidR="00B238D5" w:rsidRDefault="006E3BFE">
      <w:pPr>
        <w:spacing w:after="0" w:line="259" w:lineRule="auto"/>
        <w:ind w:left="0" w:firstLine="0"/>
        <w:jc w:val="left"/>
      </w:pPr>
      <w:r>
        <w:t xml:space="preserve"> </w:t>
      </w:r>
    </w:p>
    <w:p w:rsidR="00B238D5" w:rsidRDefault="006E3BFE">
      <w:pPr>
        <w:pStyle w:val="Nadpis2"/>
        <w:spacing w:after="196"/>
        <w:ind w:right="16"/>
      </w:pPr>
      <w:r>
        <w:t>Závěry</w:t>
      </w:r>
      <w:r>
        <w:t xml:space="preserve"> </w:t>
      </w:r>
    </w:p>
    <w:p w:rsidR="00B238D5" w:rsidRDefault="006E3BFE">
      <w:pPr>
        <w:spacing w:after="91" w:line="259" w:lineRule="auto"/>
        <w:ind w:left="-5"/>
        <w:jc w:val="left"/>
      </w:pPr>
      <w:r>
        <w:rPr>
          <w:b/>
        </w:rPr>
        <w:t xml:space="preserve">Vývoj školy </w:t>
      </w:r>
      <w:r>
        <w:rPr>
          <w:i/>
        </w:rPr>
        <w:t xml:space="preserve"> </w:t>
      </w:r>
    </w:p>
    <w:p w:rsidR="00B238D5" w:rsidRDefault="006E3BFE">
      <w:pPr>
        <w:numPr>
          <w:ilvl w:val="0"/>
          <w:numId w:val="1"/>
        </w:numPr>
        <w:ind w:right="9" w:hanging="360"/>
      </w:pPr>
      <w:r>
        <w:t>Došlo k dovybavení všech pěti tříd interaktivními tabulemi</w:t>
      </w:r>
      <w:r>
        <w:t xml:space="preserve">. </w:t>
      </w:r>
    </w:p>
    <w:p w:rsidR="00B238D5" w:rsidRDefault="006E3BFE">
      <w:pPr>
        <w:numPr>
          <w:ilvl w:val="0"/>
          <w:numId w:val="1"/>
        </w:numPr>
        <w:spacing w:after="99" w:line="253" w:lineRule="auto"/>
        <w:ind w:right="9" w:hanging="360"/>
      </w:pPr>
      <w:r>
        <w:lastRenderedPageBreak/>
        <w:t>Úspěšně probíhá modernizace v</w:t>
      </w:r>
      <w:r>
        <w:t xml:space="preserve"> oblasti digitálních technologií. </w:t>
      </w:r>
    </w:p>
    <w:p w:rsidR="00B238D5" w:rsidRDefault="006E3BFE">
      <w:pPr>
        <w:numPr>
          <w:ilvl w:val="0"/>
          <w:numId w:val="1"/>
        </w:numPr>
        <w:spacing w:after="148"/>
        <w:ind w:right="9" w:hanging="360"/>
      </w:pPr>
      <w:r>
        <w:t>Byla navýšena kapacita školní družiny</w:t>
      </w:r>
      <w:r>
        <w:t xml:space="preserve"> </w:t>
      </w:r>
      <w:r>
        <w:t xml:space="preserve">a současně otevřeno její druhé </w:t>
      </w:r>
      <w:proofErr w:type="gramStart"/>
      <w:r>
        <w:t>oddělení</w:t>
      </w:r>
      <w:r>
        <w:t xml:space="preserve"> .</w:t>
      </w:r>
      <w:proofErr w:type="gramEnd"/>
      <w:r>
        <w:rPr>
          <w:rFonts w:ascii="Calibri" w:eastAsia="Calibri" w:hAnsi="Calibri" w:cs="Calibri"/>
          <w:sz w:val="23"/>
        </w:rPr>
        <w:t xml:space="preserve"> </w:t>
      </w:r>
    </w:p>
    <w:p w:rsidR="00B238D5" w:rsidRDefault="006E3BFE">
      <w:pPr>
        <w:numPr>
          <w:ilvl w:val="0"/>
          <w:numId w:val="1"/>
        </w:numPr>
        <w:ind w:right="9" w:hanging="360"/>
      </w:pPr>
      <w:r>
        <w:t>Ředitel školy b</w:t>
      </w:r>
      <w:r>
        <w:t xml:space="preserve">yl potvrzen ve své funkci </w:t>
      </w:r>
      <w:r>
        <w:t>na další období</w:t>
      </w:r>
      <w:r>
        <w:t>.</w:t>
      </w:r>
      <w:r>
        <w:rPr>
          <w:rFonts w:ascii="Calibri" w:eastAsia="Calibri" w:hAnsi="Calibri" w:cs="Calibri"/>
          <w:sz w:val="23"/>
        </w:rPr>
        <w:t xml:space="preserve"> </w:t>
      </w:r>
    </w:p>
    <w:p w:rsidR="00B238D5" w:rsidRDefault="006E3BFE">
      <w:pPr>
        <w:numPr>
          <w:ilvl w:val="0"/>
          <w:numId w:val="1"/>
        </w:numPr>
        <w:ind w:right="9" w:hanging="360"/>
      </w:pPr>
      <w:r>
        <w:t>Výchovná poradkyně dokončila požadované studium a stala se plně kvalifikovanou.</w:t>
      </w:r>
      <w:r>
        <w:rPr>
          <w:rFonts w:ascii="Calibri" w:eastAsia="Calibri" w:hAnsi="Calibri" w:cs="Calibri"/>
          <w:sz w:val="23"/>
        </w:rPr>
        <w:t xml:space="preserve"> </w:t>
      </w:r>
    </w:p>
    <w:p w:rsidR="00B238D5" w:rsidRDefault="006E3BFE">
      <w:pPr>
        <w:numPr>
          <w:ilvl w:val="0"/>
          <w:numId w:val="1"/>
        </w:numPr>
        <w:ind w:right="9" w:hanging="360"/>
      </w:pPr>
      <w:r>
        <w:t>Škola se úspěšně</w:t>
      </w:r>
      <w:r>
        <w:t xml:space="preserve"> </w:t>
      </w:r>
      <w:r>
        <w:t>zapojuje do různě zaměřených</w:t>
      </w:r>
      <w:r>
        <w:t xml:space="preserve"> </w:t>
      </w:r>
      <w:r>
        <w:t>projektů</w:t>
      </w:r>
      <w:r>
        <w:t>, a to i na mezinárodní úrovni.</w:t>
      </w:r>
      <w:r>
        <w:rPr>
          <w:rFonts w:ascii="Calibri" w:eastAsia="Calibri" w:hAnsi="Calibri" w:cs="Calibri"/>
          <w:sz w:val="23"/>
        </w:rPr>
        <w:t xml:space="preserve"> </w:t>
      </w:r>
    </w:p>
    <w:p w:rsidR="00B238D5" w:rsidRDefault="006E3BFE">
      <w:pPr>
        <w:spacing w:after="109" w:line="259" w:lineRule="auto"/>
        <w:ind w:left="360" w:firstLine="0"/>
        <w:jc w:val="left"/>
      </w:pPr>
      <w:r>
        <w:t xml:space="preserve"> </w:t>
      </w:r>
    </w:p>
    <w:p w:rsidR="00B238D5" w:rsidRDefault="006E3BFE">
      <w:pPr>
        <w:spacing w:after="91" w:line="259" w:lineRule="auto"/>
        <w:ind w:left="-5"/>
        <w:jc w:val="left"/>
      </w:pPr>
      <w:r>
        <w:rPr>
          <w:b/>
        </w:rPr>
        <w:t>Silné stránky</w:t>
      </w:r>
      <w:r>
        <w:rPr>
          <w:i/>
        </w:rPr>
        <w:t xml:space="preserve"> </w:t>
      </w:r>
    </w:p>
    <w:p w:rsidR="00B238D5" w:rsidRDefault="006E3BFE">
      <w:pPr>
        <w:numPr>
          <w:ilvl w:val="0"/>
          <w:numId w:val="1"/>
        </w:numPr>
        <w:spacing w:after="61"/>
        <w:ind w:right="9" w:hanging="360"/>
      </w:pPr>
      <w:r>
        <w:t>Vstřícná a respektující komunikace všech aktérů vzdělávání, cílené vedení žáků</w:t>
      </w:r>
      <w:r>
        <w:t xml:space="preserve"> k </w:t>
      </w:r>
      <w:r>
        <w:t>sounáležitosti se školou a obcí. (1.5)</w:t>
      </w:r>
      <w:r>
        <w:t xml:space="preserve"> </w:t>
      </w:r>
    </w:p>
    <w:p w:rsidR="00B238D5" w:rsidRDefault="006E3BFE">
      <w:pPr>
        <w:numPr>
          <w:ilvl w:val="0"/>
          <w:numId w:val="1"/>
        </w:numPr>
        <w:ind w:right="9" w:hanging="360"/>
      </w:pPr>
      <w:r>
        <w:t>Rozmanité formy spolupráce a zájem pedagogického</w:t>
      </w:r>
      <w:r>
        <w:t xml:space="preserve"> sboru o život školy se</w:t>
      </w:r>
      <w:r>
        <w:t xml:space="preserve"> </w:t>
      </w:r>
      <w:r>
        <w:t xml:space="preserve">odrážejí </w:t>
      </w:r>
      <w:r>
        <w:t xml:space="preserve">v </w:t>
      </w:r>
      <w:r>
        <w:t>šíři různorodých aktivit a přispívají k prezentaci výsledků vzdělávání. (3.2)</w:t>
      </w:r>
      <w:r>
        <w:t xml:space="preserve"> </w:t>
      </w:r>
      <w:r>
        <w:t>–</w:t>
      </w:r>
      <w:r>
        <w:rPr>
          <w:rFonts w:ascii="Arial" w:eastAsia="Arial" w:hAnsi="Arial" w:cs="Arial"/>
        </w:rPr>
        <w:t xml:space="preserve"> </w:t>
      </w:r>
      <w:r>
        <w:t xml:space="preserve">Edukativní prostředí tříd včetně využívaného podpůrného materiálu </w:t>
      </w:r>
      <w:r>
        <w:t xml:space="preserve">a digitálních technologií </w:t>
      </w:r>
      <w:r>
        <w:t>přispívalo k</w:t>
      </w:r>
      <w:r>
        <w:t xml:space="preserve"> názornosti a </w:t>
      </w:r>
      <w:r>
        <w:t>zvýšení zájmu o probíra</w:t>
      </w:r>
      <w:r>
        <w:t>né učivo, čímž pozitivně</w:t>
      </w:r>
      <w:r>
        <w:rPr>
          <w:b/>
        </w:rPr>
        <w:t xml:space="preserve"> </w:t>
      </w:r>
      <w:r>
        <w:t>podporovalo průběh vzdělávání. (4.1)</w:t>
      </w:r>
      <w:r>
        <w:t xml:space="preserve"> </w:t>
      </w:r>
    </w:p>
    <w:p w:rsidR="00B238D5" w:rsidRDefault="006E3BFE">
      <w:pPr>
        <w:numPr>
          <w:ilvl w:val="0"/>
          <w:numId w:val="1"/>
        </w:numPr>
        <w:ind w:right="9" w:hanging="360"/>
      </w:pPr>
      <w:r>
        <w:t>Přínosná byla příkladná spolupráce učitelů</w:t>
      </w:r>
      <w:r>
        <w:t xml:space="preserve"> s asistenty pedagoga. Jejich akti</w:t>
      </w:r>
      <w:r>
        <w:t>vní přístup v průběhu výuky napomáhal k úspěšnému zapojení žáků se speciálními vzdělávacími potřebami i žáků s odlišn</w:t>
      </w:r>
      <w:r>
        <w:t>ým mateřským jazykem do vzdělávání. (6.2)</w:t>
      </w:r>
      <w:r>
        <w:t xml:space="preserve"> </w:t>
      </w:r>
    </w:p>
    <w:p w:rsidR="00B238D5" w:rsidRDefault="006E3BFE">
      <w:pPr>
        <w:ind w:right="9"/>
      </w:pPr>
      <w:r>
        <w:t>Číselné označení odkazuje na kód kritéria v</w:t>
      </w:r>
      <w:r>
        <w:t xml:space="preserve"> </w:t>
      </w:r>
      <w:r>
        <w:t xml:space="preserve">příslušné modifikaci. Znění kritéria je dostupné </w:t>
      </w:r>
      <w:r>
        <w:t xml:space="preserve">na adrese: </w:t>
      </w:r>
      <w:hyperlink r:id="rId8">
        <w:r>
          <w:rPr>
            <w:color w:val="0000FF"/>
            <w:u w:val="single" w:color="0000FF"/>
          </w:rPr>
          <w:t>kriteria.csicr.cz</w:t>
        </w:r>
      </w:hyperlink>
      <w:hyperlink r:id="rId9">
        <w:r>
          <w:rPr>
            <w:color w:val="0000FF"/>
          </w:rPr>
          <w:t xml:space="preserve"> </w:t>
        </w:r>
      </w:hyperlink>
    </w:p>
    <w:p w:rsidR="00B238D5" w:rsidRDefault="006E3BFE">
      <w:pPr>
        <w:spacing w:after="105" w:line="250" w:lineRule="auto"/>
        <w:ind w:left="-5"/>
      </w:pPr>
      <w:r>
        <w:rPr>
          <w:b/>
        </w:rPr>
        <w:t>Doporučení pro zlepšení činnosti školy</w:t>
      </w:r>
      <w:r>
        <w:rPr>
          <w:i/>
        </w:rPr>
        <w:t xml:space="preserve"> </w:t>
      </w:r>
    </w:p>
    <w:p w:rsidR="00B238D5" w:rsidRDefault="006E3BFE">
      <w:pPr>
        <w:numPr>
          <w:ilvl w:val="0"/>
          <w:numId w:val="1"/>
        </w:numPr>
        <w:spacing w:after="520"/>
        <w:ind w:right="9" w:hanging="360"/>
      </w:pPr>
      <w:r>
        <w:t>Zvýšit i</w:t>
      </w:r>
      <w:r>
        <w:t>ndividu</w:t>
      </w:r>
      <w:r>
        <w:t>ální pozornost směrem k</w:t>
      </w:r>
      <w:r>
        <w:t xml:space="preserve"> </w:t>
      </w:r>
      <w:r>
        <w:t>žákům v</w:t>
      </w:r>
      <w:r>
        <w:t xml:space="preserve"> </w:t>
      </w:r>
      <w:r>
        <w:t>1. a 2. ročníku, u kterých je předpoklad pozdější diagnostik</w:t>
      </w:r>
      <w:r>
        <w:t xml:space="preserve">y </w:t>
      </w:r>
      <w:r>
        <w:t>speciálních vzdělávacích potřeb.</w:t>
      </w:r>
      <w:r>
        <w:t xml:space="preserve"> </w:t>
      </w:r>
    </w:p>
    <w:p w:rsidR="00B238D5" w:rsidRDefault="006E3BFE">
      <w:pPr>
        <w:pStyle w:val="Nadpis2"/>
        <w:ind w:right="4"/>
      </w:pPr>
      <w:r>
        <w:t xml:space="preserve">Seznam </w:t>
      </w:r>
      <w:r>
        <w:t>dokladů</w:t>
      </w:r>
      <w:r>
        <w:t>, o kte</w:t>
      </w:r>
      <w:r>
        <w:t>ré se inspekční zjištění</w:t>
      </w:r>
      <w:r>
        <w:t xml:space="preserve"> opírají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 xml:space="preserve">Změna zřizovací listiny čj. 207/2005 ze dne </w:t>
      </w:r>
      <w:proofErr w:type="gramStart"/>
      <w:r>
        <w:t>8.12. 2005</w:t>
      </w:r>
      <w:proofErr w:type="gramEnd"/>
      <w:r>
        <w:t>, s účinností od 9. 12. 2005</w:t>
      </w:r>
      <w:r>
        <w:t xml:space="preserve">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Dodatek č. 1 ke Změně zřizovací listiny ze dne 22. 9. 2009</w:t>
      </w:r>
      <w:r>
        <w:t xml:space="preserve"> </w:t>
      </w:r>
    </w:p>
    <w:p w:rsidR="00B238D5" w:rsidRDefault="006E3BFE">
      <w:pPr>
        <w:numPr>
          <w:ilvl w:val="0"/>
          <w:numId w:val="2"/>
        </w:numPr>
        <w:spacing w:after="147"/>
        <w:ind w:left="707" w:right="9" w:hanging="436"/>
      </w:pPr>
      <w:r>
        <w:t xml:space="preserve">Výpisy </w:t>
      </w:r>
      <w:r>
        <w:t>z rejstříku škol a školských zařízení ke dni 1.</w:t>
      </w:r>
      <w:r>
        <w:t xml:space="preserve"> 10. 2024 </w:t>
      </w:r>
    </w:p>
    <w:p w:rsidR="00B238D5" w:rsidRDefault="006E3BFE">
      <w:pPr>
        <w:numPr>
          <w:ilvl w:val="0"/>
          <w:numId w:val="2"/>
        </w:numPr>
        <w:spacing w:after="99" w:line="253" w:lineRule="auto"/>
        <w:ind w:left="707" w:right="9" w:hanging="436"/>
      </w:pPr>
      <w:r>
        <w:t xml:space="preserve">Jmenování </w:t>
      </w:r>
      <w:r>
        <w:t>do funkce ředitele</w:t>
      </w:r>
      <w:r>
        <w:t xml:space="preserve"> ze dne 20. 4. 2012</w:t>
      </w:r>
      <w:r>
        <w:t xml:space="preserve">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Potvrzení ve funkci ředitele školy ze dne 25. 5. 2018</w:t>
      </w:r>
      <w:r>
        <w:t xml:space="preserve">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Výroční zpráva o činnosti školy za školní rok 202</w:t>
      </w:r>
      <w:r>
        <w:t xml:space="preserve">3/2024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Koncepce rozvoje školy na období 2023 –</w:t>
      </w:r>
      <w:r>
        <w:t xml:space="preserve"> 2028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Školní vzdělávací program pro základní vzdělávání s motivačním názvem „</w:t>
      </w:r>
      <w:r>
        <w:t xml:space="preserve">Základní </w:t>
      </w:r>
      <w:r>
        <w:t>škola s</w:t>
      </w:r>
      <w:r>
        <w:t xml:space="preserve"> </w:t>
      </w:r>
      <w:r>
        <w:t xml:space="preserve">úsměvem </w:t>
      </w:r>
      <w:r>
        <w:t xml:space="preserve">ZŠ Koberovy“, </w:t>
      </w:r>
      <w:r>
        <w:t xml:space="preserve">v </w:t>
      </w:r>
      <w:r>
        <w:t>aktuálním znění ke dni zahájení inspekční činnosti</w:t>
      </w:r>
      <w:r>
        <w:t xml:space="preserve">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 xml:space="preserve">Školní vzdělávací program pro školní družinu při ZŠ Koberovy „Rákosníček“ </w:t>
      </w:r>
      <w:r>
        <w:t xml:space="preserve">platný od 1. 9. 2016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 xml:space="preserve">Školní řád včetně Pravidel pro hodnocení výsledků vzdělávání žáků účinný </w:t>
      </w:r>
      <w:r>
        <w:t xml:space="preserve">od 1. 9. 2017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Zápi</w:t>
      </w:r>
      <w:r>
        <w:t>sy z jednání pedagogické rady ve školním roce 202</w:t>
      </w:r>
      <w:r>
        <w:t xml:space="preserve">3/2024 a 2024/2025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lastRenderedPageBreak/>
        <w:t>Kontrolní a hospitační činnost ve školním roce 2023/2024</w:t>
      </w:r>
      <w:r>
        <w:t xml:space="preserve">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 xml:space="preserve">Hlavní úkoly </w:t>
      </w:r>
      <w:r>
        <w:t>kontrolní činnost 2024/2025</w:t>
      </w:r>
      <w:r>
        <w:t xml:space="preserve"> </w:t>
      </w:r>
    </w:p>
    <w:p w:rsidR="00B238D5" w:rsidRDefault="006E3BFE">
      <w:pPr>
        <w:numPr>
          <w:ilvl w:val="0"/>
          <w:numId w:val="2"/>
        </w:numPr>
        <w:spacing w:after="99" w:line="253" w:lineRule="auto"/>
        <w:ind w:left="707" w:right="9" w:hanging="436"/>
      </w:pPr>
      <w:r>
        <w:t xml:space="preserve">Plán práce </w:t>
      </w:r>
      <w:r>
        <w:t>na školní rok</w:t>
      </w:r>
      <w:r>
        <w:t xml:space="preserve"> 2024/2025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Rozvrhy učitelů a tříd ve školním roce 202</w:t>
      </w:r>
      <w:r>
        <w:t xml:space="preserve">4/2025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T</w:t>
      </w:r>
      <w:r>
        <w:t>řídní knihy ZŠ vedené ve školním roce 202</w:t>
      </w:r>
      <w:r>
        <w:t xml:space="preserve">4/2025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Přehledy výchovně vzdělávací práce ve školní družině ve školním roce 202</w:t>
      </w:r>
      <w:r>
        <w:t xml:space="preserve">4/2025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Zápisní lístky žáků do ŠD pro školní rok 202</w:t>
      </w:r>
      <w:r>
        <w:t xml:space="preserve">4/2025 (vzorek) </w:t>
      </w:r>
    </w:p>
    <w:p w:rsidR="00B238D5" w:rsidRDefault="006E3BFE">
      <w:pPr>
        <w:numPr>
          <w:ilvl w:val="0"/>
          <w:numId w:val="2"/>
        </w:numPr>
        <w:spacing w:after="99" w:line="253" w:lineRule="auto"/>
        <w:ind w:left="707" w:right="9" w:hanging="436"/>
      </w:pPr>
      <w:r>
        <w:t xml:space="preserve">Plán DVPP </w:t>
      </w:r>
      <w:r>
        <w:t>na školní rok 202</w:t>
      </w:r>
      <w:r>
        <w:t xml:space="preserve">4/2025 a dlouhodobý plán DVPP </w:t>
      </w:r>
    </w:p>
    <w:p w:rsidR="00B238D5" w:rsidRDefault="006E3BFE">
      <w:pPr>
        <w:numPr>
          <w:ilvl w:val="0"/>
          <w:numId w:val="2"/>
        </w:numPr>
        <w:spacing w:after="99" w:line="253" w:lineRule="auto"/>
        <w:ind w:left="707" w:right="9" w:hanging="436"/>
      </w:pPr>
      <w:r>
        <w:t xml:space="preserve">Dokumentace k výchovnému poradenství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Dokumentace žáků se speciálními vzdělávacími potřebami</w:t>
      </w:r>
      <w:r>
        <w:t xml:space="preserve">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 xml:space="preserve">Preventivní program školy pro školní rok 2023/2024 včetně související </w:t>
      </w:r>
      <w:r>
        <w:t xml:space="preserve">dokumentace </w:t>
      </w:r>
    </w:p>
    <w:p w:rsidR="00B238D5" w:rsidRDefault="006E3BFE">
      <w:pPr>
        <w:numPr>
          <w:ilvl w:val="0"/>
          <w:numId w:val="2"/>
        </w:numPr>
        <w:spacing w:after="151"/>
        <w:ind w:left="707" w:right="9" w:hanging="436"/>
      </w:pPr>
      <w:r>
        <w:t>Doklady o nejvyšším dosaženém vzdělání všech pedagogických</w:t>
      </w:r>
      <w:r>
        <w:t xml:space="preserve"> </w:t>
      </w:r>
      <w:r>
        <w:t>pracovníků</w:t>
      </w:r>
      <w:r>
        <w:t xml:space="preserve"> </w:t>
      </w:r>
    </w:p>
    <w:p w:rsidR="00B238D5" w:rsidRDefault="006E3BFE">
      <w:pPr>
        <w:numPr>
          <w:ilvl w:val="0"/>
          <w:numId w:val="2"/>
        </w:numPr>
        <w:spacing w:after="99" w:line="253" w:lineRule="auto"/>
        <w:ind w:left="707" w:right="9" w:hanging="436"/>
      </w:pPr>
      <w:r>
        <w:t>Kniha úrazů</w:t>
      </w:r>
      <w:r>
        <w:t xml:space="preserve">, 2023/2024 a 2024/2025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>Dokumentace vztahující se k hodnocení bezpečnosti a ochrany zdraví žáků</w:t>
      </w:r>
      <w:r>
        <w:t xml:space="preserve"> </w:t>
      </w:r>
    </w:p>
    <w:p w:rsidR="00B238D5" w:rsidRDefault="006E3BFE">
      <w:pPr>
        <w:numPr>
          <w:ilvl w:val="0"/>
          <w:numId w:val="2"/>
        </w:numPr>
        <w:ind w:left="707" w:right="9" w:hanging="436"/>
      </w:pPr>
      <w:r>
        <w:t xml:space="preserve">Smlouva </w:t>
      </w:r>
      <w:r>
        <w:t xml:space="preserve">o stravování a Dodatek č. 1 ke smlouvě o stravování ze dne 31. 8. 2024, </w:t>
      </w:r>
      <w:r>
        <w:t xml:space="preserve">s platností od 1. 9. 2024 </w:t>
      </w:r>
    </w:p>
    <w:p w:rsidR="00B238D5" w:rsidRDefault="006E3BFE">
      <w:pPr>
        <w:numPr>
          <w:ilvl w:val="0"/>
          <w:numId w:val="2"/>
        </w:numPr>
        <w:spacing w:after="481"/>
        <w:ind w:left="707" w:right="9" w:hanging="436"/>
      </w:pPr>
      <w:r>
        <w:t xml:space="preserve">Webové stránky školy na adrese </w:t>
      </w:r>
      <w:r>
        <w:t>www.zskob</w:t>
      </w:r>
      <w:r>
        <w:t xml:space="preserve">erovy.webnode.cz </w:t>
      </w:r>
    </w:p>
    <w:p w:rsidR="00B238D5" w:rsidRDefault="006E3BFE">
      <w:pPr>
        <w:spacing w:after="105" w:line="250" w:lineRule="auto"/>
        <w:ind w:left="-15" w:firstLine="4010"/>
      </w:pPr>
      <w:r>
        <w:rPr>
          <w:b/>
        </w:rPr>
        <w:t xml:space="preserve">Poučení Podle § 174 odst. 11 školského zákona může ředitel školy podat připomínky k obsahu inspekční zprávy České školní inspekci, a to do 14 dnů po jejím převzetí. Případné připomínky zašlete prostřednictvím datové schránky (g7zais9), a </w:t>
      </w:r>
      <w:r>
        <w:rPr>
          <w:b/>
        </w:rPr>
        <w:t xml:space="preserve">to k rukám ředitelky inspektorátu. </w:t>
      </w:r>
    </w:p>
    <w:p w:rsidR="00B238D5" w:rsidRDefault="006E3BFE">
      <w:pPr>
        <w:spacing w:after="105" w:line="250" w:lineRule="auto"/>
        <w:ind w:left="-5"/>
      </w:pPr>
      <w:r>
        <w:rPr>
          <w:b/>
        </w:rPr>
        <w:t xml:space="preserve">Inspekční zprávu společně s připomínkami a stanoviskem České školní inspekce k jejich obsahu zasílá Česká školní inspekce zřizovateli a školské radě. Inspekční zpráva včetně připomínek je veřejná a je uložena po dobu 10 </w:t>
      </w:r>
      <w:r>
        <w:rPr>
          <w:b/>
        </w:rPr>
        <w:t xml:space="preserve">let ve škole nebo školském zařízení, jichž se týká, a v místně příslušném inspektorátu České školní inspekce. Zároveň je inspekční zpráva zveřejněna na webových stránkách České školní inspekce a v informačním systému </w:t>
      </w:r>
      <w:proofErr w:type="spellStart"/>
      <w:r>
        <w:rPr>
          <w:b/>
        </w:rPr>
        <w:t>InspIS</w:t>
      </w:r>
      <w:proofErr w:type="spellEnd"/>
      <w:r>
        <w:rPr>
          <w:b/>
        </w:rPr>
        <w:t xml:space="preserve"> PORTÁL. </w:t>
      </w:r>
    </w:p>
    <w:p w:rsidR="00B238D5" w:rsidRDefault="006E3BFE">
      <w:pPr>
        <w:spacing w:after="90" w:line="259" w:lineRule="auto"/>
        <w:ind w:left="0" w:firstLine="0"/>
        <w:jc w:val="left"/>
      </w:pPr>
      <w:r>
        <w:rPr>
          <w:b/>
        </w:rPr>
        <w:t xml:space="preserve"> </w:t>
      </w:r>
    </w:p>
    <w:p w:rsidR="00B238D5" w:rsidRDefault="006E3BFE">
      <w:pPr>
        <w:spacing w:after="0" w:line="350" w:lineRule="auto"/>
        <w:ind w:left="0" w:right="8747" w:firstLine="0"/>
        <w:jc w:val="left"/>
      </w:pPr>
      <w:r>
        <w:rPr>
          <w:b/>
        </w:rPr>
        <w:t xml:space="preserve"> </w:t>
      </w:r>
      <w:r>
        <w:t xml:space="preserve"> </w:t>
      </w:r>
    </w:p>
    <w:p w:rsidR="00B238D5" w:rsidRDefault="006E3BFE">
      <w:pPr>
        <w:spacing w:after="279" w:line="250" w:lineRule="auto"/>
        <w:ind w:left="-5"/>
      </w:pPr>
      <w:r>
        <w:rPr>
          <w:b/>
        </w:rPr>
        <w:t xml:space="preserve">Složení inspekčního týmu a datum vyhotovení inspekční zprávy </w:t>
      </w:r>
    </w:p>
    <w:p w:rsidR="00B238D5" w:rsidRDefault="006E3BFE">
      <w:pPr>
        <w:ind w:left="131" w:right="1749"/>
      </w:pPr>
      <w:r>
        <w:t>Mgr. Milan Rambousek, školní inspektor, vedoucí inspekčního týmu</w:t>
      </w:r>
      <w:r>
        <w:t xml:space="preserve"> </w:t>
      </w:r>
      <w:r>
        <w:t>Bc. Jana Čermáková, kontrolní pracovnice</w:t>
      </w:r>
      <w:r>
        <w:t xml:space="preserve"> </w:t>
      </w:r>
    </w:p>
    <w:p w:rsidR="00B238D5" w:rsidRDefault="006E3BFE">
      <w:pPr>
        <w:spacing w:after="99" w:line="253" w:lineRule="auto"/>
        <w:jc w:val="left"/>
      </w:pPr>
      <w:r>
        <w:t>24. 10. 2024</w:t>
      </w:r>
      <w:r>
        <w:rPr>
          <w:i/>
        </w:rPr>
        <w:t xml:space="preserve"> </w:t>
      </w:r>
    </w:p>
    <w:sectPr w:rsidR="00B238D5">
      <w:footerReference w:type="even" r:id="rId10"/>
      <w:footerReference w:type="default" r:id="rId11"/>
      <w:footerReference w:type="first" r:id="rId12"/>
      <w:pgSz w:w="11910" w:h="16845"/>
      <w:pgMar w:top="1425" w:right="1406" w:bottom="1420" w:left="169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BFE" w:rsidRDefault="006E3BFE">
      <w:pPr>
        <w:spacing w:after="0" w:line="240" w:lineRule="auto"/>
      </w:pPr>
      <w:r>
        <w:separator/>
      </w:r>
    </w:p>
  </w:endnote>
  <w:endnote w:type="continuationSeparator" w:id="0">
    <w:p w:rsidR="006E3BFE" w:rsidRDefault="006E3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8D5" w:rsidRDefault="006E3BFE">
    <w:pPr>
      <w:tabs>
        <w:tab w:val="center" w:pos="4401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>
      <w:t>7</w:t>
    </w:r>
    <w: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8D5" w:rsidRDefault="006E3BFE">
    <w:pPr>
      <w:tabs>
        <w:tab w:val="center" w:pos="4401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940983">
      <w:rPr>
        <w:noProof/>
      </w:rPr>
      <w:t>6</w:t>
    </w:r>
    <w:r>
      <w:fldChar w:fldCharType="end"/>
    </w:r>
    <w:r>
      <w:t>/</w:t>
    </w:r>
    <w:r>
      <w:fldChar w:fldCharType="begin"/>
    </w:r>
    <w:r>
      <w:instrText xml:space="preserve"> NUMPAGES   \* MERGEFORMAT </w:instrText>
    </w:r>
    <w:r>
      <w:fldChar w:fldCharType="separate"/>
    </w:r>
    <w:r w:rsidR="00940983">
      <w:rPr>
        <w:noProof/>
      </w:rPr>
      <w:t>6</w:t>
    </w:r>
    <w: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8D5" w:rsidRDefault="00B238D5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BFE" w:rsidRDefault="006E3BFE">
      <w:pPr>
        <w:spacing w:after="0" w:line="240" w:lineRule="auto"/>
      </w:pPr>
      <w:r>
        <w:separator/>
      </w:r>
    </w:p>
  </w:footnote>
  <w:footnote w:type="continuationSeparator" w:id="0">
    <w:p w:rsidR="006E3BFE" w:rsidRDefault="006E3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E789C"/>
    <w:multiLevelType w:val="hybridMultilevel"/>
    <w:tmpl w:val="85DE3D5A"/>
    <w:lvl w:ilvl="0" w:tplc="0FD480DE">
      <w:start w:val="1"/>
      <w:numFmt w:val="decimal"/>
      <w:lvlText w:val="%1.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D4FCBC">
      <w:start w:val="1"/>
      <w:numFmt w:val="lowerLetter"/>
      <w:lvlText w:val="%2"/>
      <w:lvlJc w:val="left"/>
      <w:pPr>
        <w:ind w:left="1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D6763C">
      <w:start w:val="1"/>
      <w:numFmt w:val="lowerRoman"/>
      <w:lvlText w:val="%3"/>
      <w:lvlJc w:val="left"/>
      <w:pPr>
        <w:ind w:left="2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72DAD4">
      <w:start w:val="1"/>
      <w:numFmt w:val="decimal"/>
      <w:lvlText w:val="%4"/>
      <w:lvlJc w:val="left"/>
      <w:pPr>
        <w:ind w:left="2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0485A4">
      <w:start w:val="1"/>
      <w:numFmt w:val="lowerLetter"/>
      <w:lvlText w:val="%5"/>
      <w:lvlJc w:val="left"/>
      <w:pPr>
        <w:ind w:left="3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662E4">
      <w:start w:val="1"/>
      <w:numFmt w:val="lowerRoman"/>
      <w:lvlText w:val="%6"/>
      <w:lvlJc w:val="left"/>
      <w:pPr>
        <w:ind w:left="4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A65A92">
      <w:start w:val="1"/>
      <w:numFmt w:val="decimal"/>
      <w:lvlText w:val="%7"/>
      <w:lvlJc w:val="left"/>
      <w:pPr>
        <w:ind w:left="4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5063D2">
      <w:start w:val="1"/>
      <w:numFmt w:val="lowerLetter"/>
      <w:lvlText w:val="%8"/>
      <w:lvlJc w:val="left"/>
      <w:pPr>
        <w:ind w:left="5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C273BA">
      <w:start w:val="1"/>
      <w:numFmt w:val="lowerRoman"/>
      <w:lvlText w:val="%9"/>
      <w:lvlJc w:val="left"/>
      <w:pPr>
        <w:ind w:left="6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403B62"/>
    <w:multiLevelType w:val="hybridMultilevel"/>
    <w:tmpl w:val="C30EA4D8"/>
    <w:lvl w:ilvl="0" w:tplc="79621AAC">
      <w:start w:val="1"/>
      <w:numFmt w:val="bullet"/>
      <w:lvlText w:val="–"/>
      <w:lvlJc w:val="left"/>
      <w:pPr>
        <w:ind w:left="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466466">
      <w:start w:val="1"/>
      <w:numFmt w:val="bullet"/>
      <w:lvlText w:val="o"/>
      <w:lvlJc w:val="left"/>
      <w:pPr>
        <w:ind w:left="1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EC24DE">
      <w:start w:val="1"/>
      <w:numFmt w:val="bullet"/>
      <w:lvlText w:val="▪"/>
      <w:lvlJc w:val="left"/>
      <w:pPr>
        <w:ind w:left="1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8C8DC4">
      <w:start w:val="1"/>
      <w:numFmt w:val="bullet"/>
      <w:lvlText w:val="•"/>
      <w:lvlJc w:val="left"/>
      <w:pPr>
        <w:ind w:left="2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9C0B12">
      <w:start w:val="1"/>
      <w:numFmt w:val="bullet"/>
      <w:lvlText w:val="o"/>
      <w:lvlJc w:val="left"/>
      <w:pPr>
        <w:ind w:left="3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304F10">
      <w:start w:val="1"/>
      <w:numFmt w:val="bullet"/>
      <w:lvlText w:val="▪"/>
      <w:lvlJc w:val="left"/>
      <w:pPr>
        <w:ind w:left="4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0CC91A">
      <w:start w:val="1"/>
      <w:numFmt w:val="bullet"/>
      <w:lvlText w:val="•"/>
      <w:lvlJc w:val="left"/>
      <w:pPr>
        <w:ind w:left="4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EE7A30">
      <w:start w:val="1"/>
      <w:numFmt w:val="bullet"/>
      <w:lvlText w:val="o"/>
      <w:lvlJc w:val="left"/>
      <w:pPr>
        <w:ind w:left="5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5436E0">
      <w:start w:val="1"/>
      <w:numFmt w:val="bullet"/>
      <w:lvlText w:val="▪"/>
      <w:lvlJc w:val="left"/>
      <w:pPr>
        <w:ind w:left="6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D5"/>
    <w:rsid w:val="006E3BFE"/>
    <w:rsid w:val="00940983"/>
    <w:rsid w:val="00B2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0827F-0104-47D4-9E28-09D22610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21" w:line="24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0"/>
      <w:ind w:right="61"/>
      <w:jc w:val="center"/>
      <w:outlineLvl w:val="0"/>
    </w:pPr>
    <w:rPr>
      <w:rFonts w:ascii="Times New Roman" w:eastAsia="Times New Roman" w:hAnsi="Times New Roman" w:cs="Times New Roman"/>
      <w:b/>
      <w:color w:val="000000"/>
      <w:sz w:val="41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69"/>
      <w:ind w:left="10" w:right="35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41"/>
    </w:rPr>
  </w:style>
  <w:style w:type="character" w:customStyle="1" w:styleId="Nadpis2Char">
    <w:name w:val="Nadpis 2 Char"/>
    <w:link w:val="Nadpis2"/>
    <w:rPr>
      <w:rFonts w:ascii="Times New Roman" w:eastAsia="Times New Roman" w:hAnsi="Times New Roman" w:cs="Times New Roman"/>
      <w:b/>
      <w:color w:val="000000"/>
      <w:sz w:val="2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iteria.csicr.cz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riteria.csicr.c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2244</Words>
  <Characters>13245</Characters>
  <Application>Microsoft Office Word</Application>
  <DocSecurity>0</DocSecurity>
  <Lines>110</Lines>
  <Paragraphs>30</Paragraphs>
  <ScaleCrop>false</ScaleCrop>
  <Company/>
  <LinksUpToDate>false</LinksUpToDate>
  <CharactersWithSpaces>15459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Flégr</dc:creator>
  <cp:keywords/>
  <cp:lastModifiedBy>Petr Flégr</cp:lastModifiedBy>
  <cp:revision>2</cp:revision>
  <dcterms:created xsi:type="dcterms:W3CDTF">2026-08-04T15:21:00Z</dcterms:created>
  <dcterms:modified xsi:type="dcterms:W3CDTF">2026-08-04T15:21:00Z</dcterms:modified>
</cp:coreProperties>
</file>