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25CC" w:rsidRDefault="001213E8">
      <w:pPr>
        <w:spacing w:after="152"/>
        <w:ind w:left="429"/>
        <w:jc w:val="center"/>
      </w:pPr>
      <w:bookmarkStart w:id="0" w:name="_GoBack"/>
      <w:bookmarkEnd w:id="0"/>
      <w:r>
        <w:rPr>
          <w:noProof/>
        </w:rPr>
        <w:drawing>
          <wp:inline distT="0" distB="0" distL="0" distR="0">
            <wp:extent cx="571500" cy="685800"/>
            <wp:effectExtent l="0" t="0" r="0" b="0"/>
            <wp:docPr id="134" name="Picture 1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" name="Picture 134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:rsidR="003925CC" w:rsidRDefault="001213E8">
      <w:pPr>
        <w:pStyle w:val="Nadpis1"/>
        <w:ind w:left="371" w:right="6" w:hanging="10"/>
      </w:pPr>
      <w:r>
        <w:rPr>
          <w:sz w:val="28"/>
        </w:rPr>
        <w:t>Česká školní inspekce</w:t>
      </w:r>
      <w:r>
        <w:rPr>
          <w:sz w:val="28"/>
        </w:rPr>
        <w:t xml:space="preserve"> </w:t>
      </w:r>
    </w:p>
    <w:p w:rsidR="003925CC" w:rsidRDefault="001213E8">
      <w:pPr>
        <w:spacing w:after="0"/>
        <w:ind w:left="371" w:hanging="10"/>
        <w:jc w:val="center"/>
      </w:pPr>
      <w:r>
        <w:rPr>
          <w:rFonts w:ascii="Times New Roman" w:eastAsia="Times New Roman" w:hAnsi="Times New Roman" w:cs="Times New Roman"/>
          <w:b/>
          <w:sz w:val="28"/>
        </w:rPr>
        <w:t>Liberecký inspektorát</w:t>
      </w: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:rsidR="003925CC" w:rsidRDefault="001213E8">
      <w:pPr>
        <w:spacing w:after="0"/>
        <w:ind w:left="371" w:right="5" w:hanging="10"/>
        <w:jc w:val="center"/>
      </w:pPr>
      <w:r>
        <w:rPr>
          <w:rFonts w:ascii="Times New Roman" w:eastAsia="Times New Roman" w:hAnsi="Times New Roman" w:cs="Times New Roman"/>
          <w:b/>
          <w:sz w:val="28"/>
        </w:rPr>
        <w:t xml:space="preserve">Masarykova 801/28, 460 01  Liberec </w:t>
      </w:r>
    </w:p>
    <w:p w:rsidR="003925CC" w:rsidRDefault="001213E8">
      <w:pPr>
        <w:spacing w:after="688"/>
        <w:ind w:left="362"/>
      </w:pPr>
      <w:r>
        <w:rPr>
          <w:rFonts w:ascii="Times New Roman" w:eastAsia="Times New Roman" w:hAnsi="Times New Roman" w:cs="Times New Roman"/>
          <w:b/>
          <w:sz w:val="16"/>
        </w:rPr>
        <w:t xml:space="preserve">____________________________________________________________________________________________________________ </w:t>
      </w:r>
    </w:p>
    <w:p w:rsidR="003925CC" w:rsidRDefault="001213E8">
      <w:pPr>
        <w:pStyle w:val="Nadpis1"/>
      </w:pPr>
      <w:r>
        <w:t>PROTOKOL O KONTROLE</w:t>
      </w:r>
      <w:r>
        <w:t xml:space="preserve"> </w:t>
      </w:r>
    </w:p>
    <w:p w:rsidR="003925CC" w:rsidRDefault="001213E8">
      <w:pPr>
        <w:spacing w:after="0" w:line="265" w:lineRule="auto"/>
        <w:ind w:left="370" w:hanging="10"/>
        <w:jc w:val="center"/>
      </w:pPr>
      <w:r>
        <w:rPr>
          <w:rFonts w:ascii="Times New Roman" w:eastAsia="Times New Roman" w:hAnsi="Times New Roman" w:cs="Times New Roman"/>
          <w:sz w:val="24"/>
        </w:rPr>
        <w:t xml:space="preserve">Čj. ČŠIL-1000/24-L </w:t>
      </w:r>
    </w:p>
    <w:p w:rsidR="003925CC" w:rsidRDefault="001213E8">
      <w:pPr>
        <w:spacing w:after="465" w:line="265" w:lineRule="auto"/>
        <w:ind w:left="370" w:hanging="10"/>
        <w:jc w:val="center"/>
      </w:pPr>
      <w:r>
        <w:rPr>
          <w:rFonts w:ascii="Times New Roman" w:eastAsia="Times New Roman" w:hAnsi="Times New Roman" w:cs="Times New Roman"/>
          <w:sz w:val="24"/>
        </w:rPr>
        <w:t>Sp. zn. ČŠIL-S-</w:t>
      </w:r>
      <w:r>
        <w:rPr>
          <w:rFonts w:ascii="Times New Roman" w:eastAsia="Times New Roman" w:hAnsi="Times New Roman" w:cs="Times New Roman"/>
          <w:sz w:val="24"/>
        </w:rPr>
        <w:t xml:space="preserve">197/24-L </w:t>
      </w:r>
    </w:p>
    <w:p w:rsidR="003925CC" w:rsidRDefault="001213E8">
      <w:pPr>
        <w:spacing w:after="259" w:line="250" w:lineRule="auto"/>
        <w:ind w:left="372" w:hanging="1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Kontrola dodržování právních předpisů podle § 174 odst. 2 písm. d) zákona č. 561/2004 Sb., o předškolním, základním, středním, vyšším odborném a jiném vzdělávání (školský zákon), ve znění pozdějších předpisů, a zákona č. 255/2012 Sb., o kontrole </w:t>
      </w:r>
      <w:r>
        <w:rPr>
          <w:rFonts w:ascii="Times New Roman" w:eastAsia="Times New Roman" w:hAnsi="Times New Roman" w:cs="Times New Roman"/>
          <w:sz w:val="24"/>
        </w:rPr>
        <w:t>(kontrolní řád), ve znění pozdějších předpisů.</w:t>
      </w:r>
      <w:r>
        <w:rPr>
          <w:rFonts w:ascii="Times New Roman" w:eastAsia="Times New Roman" w:hAnsi="Times New Roman" w:cs="Times New Roman"/>
          <w:b/>
          <w:i/>
          <w:sz w:val="24"/>
        </w:rPr>
        <w:t xml:space="preserve"> </w:t>
      </w:r>
    </w:p>
    <w:tbl>
      <w:tblPr>
        <w:tblStyle w:val="TableGrid"/>
        <w:tblW w:w="8431" w:type="dxa"/>
        <w:tblInd w:w="374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2972"/>
        <w:gridCol w:w="5459"/>
      </w:tblGrid>
      <w:tr w:rsidR="003925CC">
        <w:trPr>
          <w:trHeight w:val="607"/>
        </w:trPr>
        <w:tc>
          <w:tcPr>
            <w:tcW w:w="2972" w:type="dxa"/>
            <w:tcBorders>
              <w:top w:val="nil"/>
              <w:left w:val="nil"/>
              <w:bottom w:val="nil"/>
              <w:right w:val="nil"/>
            </w:tcBorders>
          </w:tcPr>
          <w:p w:rsidR="003925CC" w:rsidRDefault="001213E8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Název  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25CC" w:rsidRDefault="001213E8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Základní škola Koberovy, okres Jablonec nad Nisou, příspěvková organizace </w:t>
            </w:r>
          </w:p>
        </w:tc>
      </w:tr>
      <w:tr w:rsidR="003925CC">
        <w:trPr>
          <w:trHeight w:val="420"/>
        </w:trPr>
        <w:tc>
          <w:tcPr>
            <w:tcW w:w="2972" w:type="dxa"/>
            <w:tcBorders>
              <w:top w:val="nil"/>
              <w:left w:val="nil"/>
              <w:bottom w:val="nil"/>
              <w:right w:val="nil"/>
            </w:tcBorders>
          </w:tcPr>
          <w:p w:rsidR="003925CC" w:rsidRDefault="001213E8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Sídlo 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25CC" w:rsidRDefault="001213E8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Koberovy 1, 468 22  Železný Brod </w:t>
            </w:r>
          </w:p>
        </w:tc>
      </w:tr>
      <w:tr w:rsidR="003925CC">
        <w:trPr>
          <w:trHeight w:val="372"/>
        </w:trPr>
        <w:tc>
          <w:tcPr>
            <w:tcW w:w="2972" w:type="dxa"/>
            <w:tcBorders>
              <w:top w:val="nil"/>
              <w:left w:val="nil"/>
              <w:bottom w:val="nil"/>
              <w:right w:val="nil"/>
            </w:tcBorders>
          </w:tcPr>
          <w:p w:rsidR="003925CC" w:rsidRDefault="001213E8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E-mail  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25CC" w:rsidRDefault="001213E8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zskoberovy@koberovy.cz </w:t>
            </w:r>
          </w:p>
        </w:tc>
      </w:tr>
      <w:tr w:rsidR="003925CC">
        <w:trPr>
          <w:trHeight w:val="420"/>
        </w:trPr>
        <w:tc>
          <w:tcPr>
            <w:tcW w:w="2972" w:type="dxa"/>
            <w:tcBorders>
              <w:top w:val="nil"/>
              <w:left w:val="nil"/>
              <w:bottom w:val="nil"/>
              <w:right w:val="nil"/>
            </w:tcBorders>
          </w:tcPr>
          <w:p w:rsidR="003925CC" w:rsidRDefault="001213E8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IČO 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25CC" w:rsidRDefault="001213E8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70 695 041 </w:t>
            </w:r>
          </w:p>
        </w:tc>
      </w:tr>
      <w:tr w:rsidR="003925CC">
        <w:trPr>
          <w:trHeight w:val="371"/>
        </w:trPr>
        <w:tc>
          <w:tcPr>
            <w:tcW w:w="2972" w:type="dxa"/>
            <w:tcBorders>
              <w:top w:val="nil"/>
              <w:left w:val="nil"/>
              <w:bottom w:val="nil"/>
              <w:right w:val="nil"/>
            </w:tcBorders>
          </w:tcPr>
          <w:p w:rsidR="003925CC" w:rsidRDefault="001213E8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Identifikátor 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25CC" w:rsidRDefault="001213E8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600 078 299 </w:t>
            </w:r>
          </w:p>
        </w:tc>
      </w:tr>
      <w:tr w:rsidR="003925CC">
        <w:trPr>
          <w:trHeight w:val="419"/>
        </w:trPr>
        <w:tc>
          <w:tcPr>
            <w:tcW w:w="2972" w:type="dxa"/>
            <w:tcBorders>
              <w:top w:val="nil"/>
              <w:left w:val="nil"/>
              <w:bottom w:val="nil"/>
              <w:right w:val="nil"/>
            </w:tcBorders>
          </w:tcPr>
          <w:p w:rsidR="003925CC" w:rsidRDefault="001213E8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Právní forma 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25CC" w:rsidRDefault="001213E8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příspěvková organizace </w:t>
            </w:r>
          </w:p>
        </w:tc>
      </w:tr>
      <w:tr w:rsidR="003925CC">
        <w:trPr>
          <w:trHeight w:val="372"/>
        </w:trPr>
        <w:tc>
          <w:tcPr>
            <w:tcW w:w="2972" w:type="dxa"/>
            <w:tcBorders>
              <w:top w:val="nil"/>
              <w:left w:val="nil"/>
              <w:bottom w:val="nil"/>
              <w:right w:val="nil"/>
            </w:tcBorders>
          </w:tcPr>
          <w:p w:rsidR="003925CC" w:rsidRDefault="001213E8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Zastupující 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25CC" w:rsidRDefault="001213E8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Mgr. Petr Flégr </w:t>
            </w:r>
          </w:p>
        </w:tc>
      </w:tr>
      <w:tr w:rsidR="003925CC">
        <w:trPr>
          <w:trHeight w:val="396"/>
        </w:trPr>
        <w:tc>
          <w:tcPr>
            <w:tcW w:w="2972" w:type="dxa"/>
            <w:tcBorders>
              <w:top w:val="nil"/>
              <w:left w:val="nil"/>
              <w:bottom w:val="nil"/>
              <w:right w:val="nil"/>
            </w:tcBorders>
          </w:tcPr>
          <w:p w:rsidR="003925CC" w:rsidRDefault="001213E8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Zřizovatel 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25CC" w:rsidRDefault="001213E8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Obec Koberovy </w:t>
            </w:r>
          </w:p>
        </w:tc>
      </w:tr>
      <w:tr w:rsidR="003925CC">
        <w:trPr>
          <w:trHeight w:val="396"/>
        </w:trPr>
        <w:tc>
          <w:tcPr>
            <w:tcW w:w="2972" w:type="dxa"/>
            <w:tcBorders>
              <w:top w:val="nil"/>
              <w:left w:val="nil"/>
              <w:bottom w:val="nil"/>
              <w:right w:val="nil"/>
            </w:tcBorders>
          </w:tcPr>
          <w:p w:rsidR="003925CC" w:rsidRDefault="001213E8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Místo inspekční činnosti 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25CC" w:rsidRDefault="001213E8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Koberovy 1 </w:t>
            </w:r>
          </w:p>
        </w:tc>
      </w:tr>
      <w:tr w:rsidR="003925CC">
        <w:trPr>
          <w:trHeight w:val="396"/>
        </w:trPr>
        <w:tc>
          <w:tcPr>
            <w:tcW w:w="2972" w:type="dxa"/>
            <w:tcBorders>
              <w:top w:val="nil"/>
              <w:left w:val="nil"/>
              <w:bottom w:val="nil"/>
              <w:right w:val="nil"/>
            </w:tcBorders>
          </w:tcPr>
          <w:p w:rsidR="003925CC" w:rsidRDefault="001213E8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Inspekční činnost na místě 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25CC" w:rsidRDefault="001213E8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1. 10. 2024 − 3. 10. 2024 </w:t>
            </w:r>
          </w:p>
        </w:tc>
      </w:tr>
      <w:tr w:rsidR="003925CC">
        <w:trPr>
          <w:trHeight w:val="331"/>
        </w:trPr>
        <w:tc>
          <w:tcPr>
            <w:tcW w:w="29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25CC" w:rsidRDefault="001213E8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Kontrolované období 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25CC" w:rsidRDefault="001213E8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školní rok 2023/2024 a 2024/2025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ke dni kontroly </w:t>
            </w:r>
          </w:p>
        </w:tc>
      </w:tr>
    </w:tbl>
    <w:p w:rsidR="003925CC" w:rsidRDefault="001213E8">
      <w:pPr>
        <w:spacing w:after="505" w:line="250" w:lineRule="auto"/>
        <w:ind w:left="372" w:hanging="1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Inspekční činnost byla zahájena předložením pověření k inspekční činnosti. </w:t>
      </w:r>
    </w:p>
    <w:p w:rsidR="003925CC" w:rsidRDefault="001213E8">
      <w:pPr>
        <w:pStyle w:val="Nadpis2"/>
        <w:ind w:left="371" w:right="2"/>
      </w:pPr>
      <w:r>
        <w:t>Předmět kontroly</w:t>
      </w:r>
      <w:r>
        <w:t xml:space="preserve"> </w:t>
      </w:r>
    </w:p>
    <w:p w:rsidR="003925CC" w:rsidRDefault="001213E8">
      <w:pPr>
        <w:spacing w:after="57" w:line="250" w:lineRule="auto"/>
        <w:ind w:left="372" w:hanging="1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Kontrola dodržování vybraných ustanovení školského zákona a souvisejících prováděcích právních předpisů. </w:t>
      </w:r>
    </w:p>
    <w:p w:rsidR="003925CC" w:rsidRDefault="001213E8">
      <w:pPr>
        <w:spacing w:after="450"/>
        <w:ind w:left="362"/>
      </w:pPr>
      <w:r>
        <w:rPr>
          <w:rFonts w:ascii="Times New Roman" w:eastAsia="Times New Roman" w:hAnsi="Times New Roman" w:cs="Times New Roman"/>
          <w:i/>
          <w:sz w:val="24"/>
        </w:rPr>
        <w:t xml:space="preserve"> </w:t>
      </w:r>
    </w:p>
    <w:p w:rsidR="003925CC" w:rsidRDefault="001213E8">
      <w:pPr>
        <w:pStyle w:val="Nadpis2"/>
        <w:ind w:left="371" w:right="4"/>
      </w:pPr>
      <w:r>
        <w:t>Kontrolní zjištění</w:t>
      </w:r>
      <w:r>
        <w:t xml:space="preserve"> </w:t>
      </w:r>
    </w:p>
    <w:p w:rsidR="003925CC" w:rsidRDefault="001213E8">
      <w:pPr>
        <w:spacing w:after="226" w:line="250" w:lineRule="auto"/>
        <w:ind w:left="372" w:hanging="10"/>
        <w:jc w:val="both"/>
      </w:pPr>
      <w:r>
        <w:rPr>
          <w:rFonts w:ascii="Times New Roman" w:eastAsia="Times New Roman" w:hAnsi="Times New Roman" w:cs="Times New Roman"/>
          <w:sz w:val="24"/>
        </w:rPr>
        <w:t>Kontrola byla vykonána v základní škole a ve školní družině.</w:t>
      </w:r>
      <w:r>
        <w:rPr>
          <w:rFonts w:ascii="Times New Roman" w:eastAsia="Times New Roman" w:hAnsi="Times New Roman" w:cs="Times New Roman"/>
          <w:i/>
          <w:sz w:val="24"/>
        </w:rPr>
        <w:t xml:space="preserve"> </w:t>
      </w:r>
    </w:p>
    <w:p w:rsidR="003925CC" w:rsidRDefault="001213E8">
      <w:pPr>
        <w:spacing w:after="112" w:line="251" w:lineRule="auto"/>
        <w:ind w:left="360" w:hanging="360"/>
        <w:jc w:val="both"/>
      </w:pPr>
      <w:r>
        <w:rPr>
          <w:rFonts w:ascii="Times New Roman" w:eastAsia="Times New Roman" w:hAnsi="Times New Roman" w:cs="Times New Roman"/>
          <w:b/>
          <w:sz w:val="24"/>
        </w:rPr>
        <w:t>1.</w:t>
      </w:r>
      <w:r>
        <w:rPr>
          <w:rFonts w:ascii="Arial" w:eastAsia="Arial" w:hAnsi="Arial" w:cs="Arial"/>
          <w:b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</w:rPr>
        <w:t xml:space="preserve">Kontrola vydání, obsahu a zveřejnění školního řádu základní školy podle § 30 odst. 1, 2 a 4 školského zákona a vnitřního řádu školní družiny podle § 30 odst. 1 a 4 školského zákona </w:t>
      </w:r>
    </w:p>
    <w:p w:rsidR="003925CC" w:rsidRDefault="001213E8">
      <w:pPr>
        <w:spacing w:after="231" w:line="250" w:lineRule="auto"/>
        <w:ind w:left="372" w:hanging="10"/>
        <w:jc w:val="both"/>
      </w:pPr>
      <w:r>
        <w:rPr>
          <w:rFonts w:ascii="Times New Roman" w:eastAsia="Times New Roman" w:hAnsi="Times New Roman" w:cs="Times New Roman"/>
          <w:sz w:val="24"/>
        </w:rPr>
        <w:lastRenderedPageBreak/>
        <w:t>Ředitel š</w:t>
      </w:r>
      <w:r>
        <w:rPr>
          <w:rFonts w:ascii="Times New Roman" w:eastAsia="Times New Roman" w:hAnsi="Times New Roman" w:cs="Times New Roman"/>
          <w:sz w:val="24"/>
        </w:rPr>
        <w:t xml:space="preserve">koly vydal školní řád pro základní školu, jehož součástí jsou pravidla pro hodnocení výsledků vzdělávání žáků a vnitřní řád školní družiny, dokumenty jsou platné ve školním roce 2024/2025. Školní i vnitřní řád školní družiny upravují náležitosti stanovené </w:t>
      </w:r>
      <w:r>
        <w:rPr>
          <w:rFonts w:ascii="Times New Roman" w:eastAsia="Times New Roman" w:hAnsi="Times New Roman" w:cs="Times New Roman"/>
          <w:sz w:val="24"/>
        </w:rPr>
        <w:t xml:space="preserve">školským zákonem a jsou zveřejněny na přístupných místech ve škole a na webových stránkách školy. Prokazatelným způsobem s nimi byli seznámeni žáci a zaměstnanci. Škola informovala zákonné zástupce žáků o vydání a obsahu příslušných dokumentů. </w:t>
      </w:r>
    </w:p>
    <w:p w:rsidR="003925CC" w:rsidRDefault="001213E8">
      <w:pPr>
        <w:spacing w:after="502" w:line="251" w:lineRule="auto"/>
        <w:ind w:left="357" w:hanging="10"/>
        <w:jc w:val="both"/>
      </w:pPr>
      <w:r>
        <w:rPr>
          <w:rFonts w:ascii="Times New Roman" w:eastAsia="Times New Roman" w:hAnsi="Times New Roman" w:cs="Times New Roman"/>
          <w:b/>
          <w:sz w:val="24"/>
        </w:rPr>
        <w:t>Neb</w:t>
      </w:r>
      <w:r>
        <w:rPr>
          <w:rFonts w:ascii="Times New Roman" w:eastAsia="Times New Roman" w:hAnsi="Times New Roman" w:cs="Times New Roman"/>
          <w:b/>
          <w:sz w:val="24"/>
        </w:rPr>
        <w:t xml:space="preserve">ylo zjištěno porušení výše uvedeného právního předpisu. </w:t>
      </w:r>
    </w:p>
    <w:p w:rsidR="003925CC" w:rsidRDefault="001213E8">
      <w:pPr>
        <w:spacing w:after="377" w:line="361" w:lineRule="auto"/>
        <w:ind w:left="362" w:firstLine="2955"/>
        <w:jc w:val="both"/>
      </w:pPr>
      <w:r>
        <w:rPr>
          <w:rFonts w:ascii="Times New Roman" w:eastAsia="Times New Roman" w:hAnsi="Times New Roman" w:cs="Times New Roman"/>
          <w:b/>
          <w:sz w:val="28"/>
        </w:rPr>
        <w:t xml:space="preserve">Poslední kontrolní úkon </w:t>
      </w:r>
      <w:r>
        <w:rPr>
          <w:rFonts w:ascii="Times New Roman" w:eastAsia="Times New Roman" w:hAnsi="Times New Roman" w:cs="Times New Roman"/>
          <w:sz w:val="24"/>
        </w:rPr>
        <w:t xml:space="preserve">Poslední kontrolní úkon byl proveden dne 3. 10. 2024 vrácením příslušných originálů podkladů zapůjčených ke kontrole. </w:t>
      </w:r>
    </w:p>
    <w:p w:rsidR="003925CC" w:rsidRDefault="001213E8">
      <w:pPr>
        <w:spacing w:after="192"/>
        <w:ind w:left="1620"/>
      </w:pPr>
      <w:r>
        <w:rPr>
          <w:rFonts w:ascii="Times New Roman" w:eastAsia="Times New Roman" w:hAnsi="Times New Roman" w:cs="Times New Roman"/>
          <w:b/>
          <w:sz w:val="28"/>
        </w:rPr>
        <w:t xml:space="preserve">Seznam dokladů, o které se inspekční zjištění opírají </w:t>
      </w:r>
    </w:p>
    <w:p w:rsidR="003925CC" w:rsidRDefault="001213E8">
      <w:pPr>
        <w:numPr>
          <w:ilvl w:val="0"/>
          <w:numId w:val="1"/>
        </w:numPr>
        <w:spacing w:after="57" w:line="250" w:lineRule="auto"/>
        <w:ind w:hanging="660"/>
        <w:jc w:val="both"/>
      </w:pPr>
      <w:r>
        <w:rPr>
          <w:rFonts w:ascii="Times New Roman" w:eastAsia="Times New Roman" w:hAnsi="Times New Roman" w:cs="Times New Roman"/>
          <w:sz w:val="24"/>
        </w:rPr>
        <w:t>Z</w:t>
      </w:r>
      <w:r>
        <w:rPr>
          <w:rFonts w:ascii="Times New Roman" w:eastAsia="Times New Roman" w:hAnsi="Times New Roman" w:cs="Times New Roman"/>
          <w:sz w:val="24"/>
        </w:rPr>
        <w:t xml:space="preserve">měna zřizovací listiny čj. 207/2005 a ze dne 8.12. 2005, s účinností od 9. 12. 2005 </w:t>
      </w:r>
    </w:p>
    <w:p w:rsidR="003925CC" w:rsidRDefault="001213E8">
      <w:pPr>
        <w:numPr>
          <w:ilvl w:val="0"/>
          <w:numId w:val="1"/>
        </w:numPr>
        <w:spacing w:after="57" w:line="250" w:lineRule="auto"/>
        <w:ind w:hanging="66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Dodatek č. 1 ke Změně zřizovací listiny ze dne 22. 9. 2009 </w:t>
      </w:r>
    </w:p>
    <w:p w:rsidR="003925CC" w:rsidRDefault="001213E8">
      <w:pPr>
        <w:numPr>
          <w:ilvl w:val="0"/>
          <w:numId w:val="1"/>
        </w:numPr>
        <w:spacing w:after="87" w:line="250" w:lineRule="auto"/>
        <w:ind w:hanging="66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Výpisy z rejstříku škol a školských zařízení ke dni 1. 10. 2024 </w:t>
      </w:r>
    </w:p>
    <w:p w:rsidR="003925CC" w:rsidRDefault="001213E8">
      <w:pPr>
        <w:numPr>
          <w:ilvl w:val="0"/>
          <w:numId w:val="1"/>
        </w:numPr>
        <w:spacing w:after="55" w:line="249" w:lineRule="auto"/>
        <w:ind w:hanging="66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Jmenování do funkce ředitele školy ze dne 20. </w:t>
      </w:r>
      <w:r>
        <w:rPr>
          <w:rFonts w:ascii="Times New Roman" w:eastAsia="Times New Roman" w:hAnsi="Times New Roman" w:cs="Times New Roman"/>
          <w:sz w:val="24"/>
        </w:rPr>
        <w:t xml:space="preserve">4. 2012  </w:t>
      </w:r>
    </w:p>
    <w:p w:rsidR="003925CC" w:rsidRDefault="001213E8">
      <w:pPr>
        <w:numPr>
          <w:ilvl w:val="0"/>
          <w:numId w:val="1"/>
        </w:numPr>
        <w:spacing w:after="57" w:line="250" w:lineRule="auto"/>
        <w:ind w:hanging="66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Potvrzení ve funkci ředitele školy Koberovy ze dne 25. 5. 2018 </w:t>
      </w:r>
    </w:p>
    <w:p w:rsidR="003925CC" w:rsidRDefault="001213E8">
      <w:pPr>
        <w:numPr>
          <w:ilvl w:val="0"/>
          <w:numId w:val="1"/>
        </w:numPr>
        <w:spacing w:after="9" w:line="250" w:lineRule="auto"/>
        <w:ind w:hanging="66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Školní řád včetně Pravidel pro hodnocení výsledků vzdělávání žáků s účinností </w:t>
      </w:r>
    </w:p>
    <w:p w:rsidR="003925CC" w:rsidRDefault="001213E8">
      <w:pPr>
        <w:spacing w:after="55" w:line="249" w:lineRule="auto"/>
        <w:ind w:left="732" w:hanging="1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od 1. 9. 2017  </w:t>
      </w:r>
    </w:p>
    <w:p w:rsidR="003925CC" w:rsidRDefault="001213E8">
      <w:pPr>
        <w:numPr>
          <w:ilvl w:val="0"/>
          <w:numId w:val="1"/>
        </w:numPr>
        <w:spacing w:after="84" w:line="250" w:lineRule="auto"/>
        <w:ind w:hanging="66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Vnitřní řád školní družiny s účinností od 1. 9. 2016 </w:t>
      </w:r>
    </w:p>
    <w:p w:rsidR="003925CC" w:rsidRDefault="001213E8">
      <w:pPr>
        <w:numPr>
          <w:ilvl w:val="0"/>
          <w:numId w:val="1"/>
        </w:numPr>
        <w:spacing w:after="76" w:line="249" w:lineRule="auto"/>
        <w:ind w:hanging="66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Zápis z pedagogické porady konané dne 30. 8. 2024 včetně prezenční listiny zaměstnanců školy </w:t>
      </w:r>
    </w:p>
    <w:p w:rsidR="003925CC" w:rsidRDefault="001213E8">
      <w:pPr>
        <w:numPr>
          <w:ilvl w:val="0"/>
          <w:numId w:val="1"/>
        </w:numPr>
        <w:spacing w:after="55" w:line="249" w:lineRule="auto"/>
        <w:ind w:hanging="66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Třídní knihy, školní rok 2024/2025 (vzorek) </w:t>
      </w:r>
    </w:p>
    <w:p w:rsidR="003925CC" w:rsidRDefault="001213E8">
      <w:pPr>
        <w:numPr>
          <w:ilvl w:val="0"/>
          <w:numId w:val="1"/>
        </w:numPr>
        <w:spacing w:after="57" w:line="250" w:lineRule="auto"/>
        <w:ind w:hanging="66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Návratka, školní rok 2024/2025, potvrzení seznámení zákonného zástupce se Školním řádem (vzorek) </w:t>
      </w:r>
    </w:p>
    <w:p w:rsidR="003925CC" w:rsidRDefault="001213E8">
      <w:pPr>
        <w:numPr>
          <w:ilvl w:val="0"/>
          <w:numId w:val="1"/>
        </w:numPr>
        <w:spacing w:after="57" w:line="250" w:lineRule="auto"/>
        <w:ind w:hanging="660"/>
        <w:jc w:val="both"/>
      </w:pPr>
      <w:r>
        <w:rPr>
          <w:rFonts w:ascii="Times New Roman" w:eastAsia="Times New Roman" w:hAnsi="Times New Roman" w:cs="Times New Roman"/>
          <w:sz w:val="24"/>
        </w:rPr>
        <w:t>Přehledy výchovně v</w:t>
      </w:r>
      <w:r>
        <w:rPr>
          <w:rFonts w:ascii="Times New Roman" w:eastAsia="Times New Roman" w:hAnsi="Times New Roman" w:cs="Times New Roman"/>
          <w:sz w:val="24"/>
        </w:rPr>
        <w:t xml:space="preserve">zdělávací práce školní družiny, školní rok 2024/2025 (2 ks) </w:t>
      </w:r>
    </w:p>
    <w:p w:rsidR="003925CC" w:rsidRDefault="001213E8">
      <w:pPr>
        <w:numPr>
          <w:ilvl w:val="0"/>
          <w:numId w:val="1"/>
        </w:numPr>
        <w:spacing w:after="57" w:line="250" w:lineRule="auto"/>
        <w:ind w:hanging="66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Přihláška k docházce do školní družiny, školní rok 2024/2025, návratka s potvrzením seznámení zákonných zástupců s vnitřním řádem ŠD </w:t>
      </w:r>
    </w:p>
    <w:p w:rsidR="003925CC" w:rsidRDefault="001213E8">
      <w:pPr>
        <w:numPr>
          <w:ilvl w:val="0"/>
          <w:numId w:val="1"/>
        </w:numPr>
        <w:spacing w:after="42"/>
        <w:ind w:hanging="66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Webové stránky školy </w:t>
      </w:r>
      <w:hyperlink r:id="rId6">
        <w:r>
          <w:rPr>
            <w:rFonts w:ascii="Times New Roman" w:eastAsia="Times New Roman" w:hAnsi="Times New Roman" w:cs="Times New Roman"/>
            <w:color w:val="0000FF"/>
            <w:sz w:val="24"/>
            <w:u w:val="single" w:color="0000FF"/>
          </w:rPr>
          <w:t>www.zskoberovy.webnode.cz</w:t>
        </w:r>
      </w:hyperlink>
      <w:hyperlink r:id="rId7">
        <w:r>
          <w:rPr>
            <w:rFonts w:ascii="Times New Roman" w:eastAsia="Times New Roman" w:hAnsi="Times New Roman" w:cs="Times New Roman"/>
            <w:sz w:val="24"/>
          </w:rPr>
          <w:t xml:space="preserve"> </w:t>
        </w:r>
      </w:hyperlink>
    </w:p>
    <w:p w:rsidR="003925CC" w:rsidRDefault="001213E8">
      <w:pPr>
        <w:spacing w:after="1864"/>
        <w:ind w:left="362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3925CC" w:rsidRDefault="001213E8">
      <w:pPr>
        <w:tabs>
          <w:tab w:val="center" w:pos="362"/>
          <w:tab w:val="center" w:pos="4755"/>
        </w:tabs>
        <w:spacing w:after="55" w:line="249" w:lineRule="auto"/>
      </w:pPr>
      <w:r>
        <w:tab/>
      </w:r>
      <w:r>
        <w:rPr>
          <w:rFonts w:ascii="Times New Roman" w:eastAsia="Times New Roman" w:hAnsi="Times New Roman" w:cs="Times New Roman"/>
          <w:sz w:val="20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>2/3</w:t>
      </w:r>
      <w:r>
        <w:rPr>
          <w:rFonts w:ascii="Times New Roman" w:eastAsia="Times New Roman" w:hAnsi="Times New Roman" w:cs="Times New Roman"/>
          <w:sz w:val="20"/>
        </w:rPr>
        <w:t xml:space="preserve"> </w:t>
      </w:r>
    </w:p>
    <w:p w:rsidR="003925CC" w:rsidRDefault="001213E8">
      <w:pPr>
        <w:spacing w:after="453"/>
        <w:ind w:left="362"/>
      </w:pPr>
      <w:r>
        <w:rPr>
          <w:rFonts w:ascii="Times New Roman" w:eastAsia="Times New Roman" w:hAnsi="Times New Roman" w:cs="Times New Roman"/>
          <w:i/>
          <w:sz w:val="24"/>
        </w:rPr>
        <w:t xml:space="preserve"> </w:t>
      </w:r>
    </w:p>
    <w:p w:rsidR="003925CC" w:rsidRDefault="001213E8">
      <w:pPr>
        <w:pStyle w:val="Nadpis2"/>
        <w:ind w:left="371"/>
      </w:pPr>
      <w:r>
        <w:t>Poučení</w:t>
      </w:r>
      <w:r>
        <w:t xml:space="preserve"> </w:t>
      </w:r>
    </w:p>
    <w:p w:rsidR="003925CC" w:rsidRDefault="001213E8">
      <w:pPr>
        <w:spacing w:after="466" w:line="251" w:lineRule="auto"/>
        <w:ind w:left="357" w:hanging="10"/>
        <w:jc w:val="both"/>
      </w:pPr>
      <w:r>
        <w:rPr>
          <w:rFonts w:ascii="Times New Roman" w:eastAsia="Times New Roman" w:hAnsi="Times New Roman" w:cs="Times New Roman"/>
          <w:b/>
          <w:sz w:val="24"/>
        </w:rPr>
        <w:t xml:space="preserve">Podle § 13 kontrolního řádu může ředitel školy písemné zdůvodněné námitky, z nichž je zřejmé, proti jakému kontrolnímu zjištění směřují, a </w:t>
      </w:r>
      <w:r>
        <w:rPr>
          <w:rFonts w:ascii="Times New Roman" w:eastAsia="Times New Roman" w:hAnsi="Times New Roman" w:cs="Times New Roman"/>
          <w:b/>
          <w:sz w:val="24"/>
        </w:rPr>
        <w:t>to do 15 dnů ode dne doručení protokolu o kontrole. Případné námitky zašlete prostřednictvím datové schránky (g7zais9),</w:t>
      </w:r>
      <w:r>
        <w:rPr>
          <w:rFonts w:ascii="Times New Roman" w:eastAsia="Times New Roman" w:hAnsi="Times New Roman" w:cs="Times New Roman"/>
          <w:i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</w:rPr>
        <w:t xml:space="preserve">a to k rukám ředitelky inspektorátu. </w:t>
      </w:r>
    </w:p>
    <w:p w:rsidR="003925CC" w:rsidRDefault="001213E8">
      <w:pPr>
        <w:spacing w:after="284" w:line="251" w:lineRule="auto"/>
        <w:ind w:left="357" w:hanging="10"/>
        <w:jc w:val="both"/>
      </w:pPr>
      <w:r>
        <w:rPr>
          <w:rFonts w:ascii="Times New Roman" w:eastAsia="Times New Roman" w:hAnsi="Times New Roman" w:cs="Times New Roman"/>
          <w:b/>
          <w:sz w:val="24"/>
        </w:rPr>
        <w:lastRenderedPageBreak/>
        <w:t xml:space="preserve">Složení inspekčního týmu a datum vyhotovení protokolu o kontrole </w:t>
      </w:r>
    </w:p>
    <w:p w:rsidR="003925CC" w:rsidRDefault="001213E8">
      <w:pPr>
        <w:spacing w:after="10555" w:line="347" w:lineRule="auto"/>
        <w:ind w:left="362" w:right="2074" w:firstLine="108"/>
      </w:pPr>
      <w:r>
        <w:rPr>
          <w:rFonts w:ascii="Times New Roman" w:eastAsia="Times New Roman" w:hAnsi="Times New Roman" w:cs="Times New Roman"/>
          <w:sz w:val="24"/>
        </w:rPr>
        <w:t xml:space="preserve">Mgr. Milan Rambousek, školní inspektor, vedoucí inspekčního týmu Bc. Jana Čermáková, kontrolní pracovnice 24. 10. 2024 </w:t>
      </w:r>
    </w:p>
    <w:p w:rsidR="003925CC" w:rsidRDefault="001213E8">
      <w:pPr>
        <w:tabs>
          <w:tab w:val="center" w:pos="362"/>
          <w:tab w:val="center" w:pos="4755"/>
        </w:tabs>
        <w:spacing w:after="55" w:line="249" w:lineRule="auto"/>
      </w:pPr>
      <w:r>
        <w:tab/>
      </w:r>
      <w:r>
        <w:rPr>
          <w:rFonts w:ascii="Times New Roman" w:eastAsia="Times New Roman" w:hAnsi="Times New Roman" w:cs="Times New Roman"/>
          <w:sz w:val="20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>3/3</w:t>
      </w:r>
      <w:r>
        <w:rPr>
          <w:rFonts w:ascii="Times New Roman" w:eastAsia="Times New Roman" w:hAnsi="Times New Roman" w:cs="Times New Roman"/>
          <w:sz w:val="20"/>
        </w:rPr>
        <w:t xml:space="preserve"> </w:t>
      </w:r>
    </w:p>
    <w:sectPr w:rsidR="003925CC">
      <w:pgSz w:w="11906" w:h="16838"/>
      <w:pgMar w:top="765" w:right="1414" w:bottom="711" w:left="13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5A1A22"/>
    <w:multiLevelType w:val="hybridMultilevel"/>
    <w:tmpl w:val="6C767C3C"/>
    <w:lvl w:ilvl="0" w:tplc="8A742C0A">
      <w:start w:val="1"/>
      <w:numFmt w:val="decimal"/>
      <w:lvlText w:val="%1."/>
      <w:lvlJc w:val="left"/>
      <w:pPr>
        <w:ind w:left="8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208D3D4">
      <w:start w:val="1"/>
      <w:numFmt w:val="lowerLetter"/>
      <w:lvlText w:val="%2"/>
      <w:lvlJc w:val="left"/>
      <w:pPr>
        <w:ind w:left="12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D88E132">
      <w:start w:val="1"/>
      <w:numFmt w:val="lowerRoman"/>
      <w:lvlText w:val="%3"/>
      <w:lvlJc w:val="left"/>
      <w:pPr>
        <w:ind w:left="19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9701FD6">
      <w:start w:val="1"/>
      <w:numFmt w:val="decimal"/>
      <w:lvlText w:val="%4"/>
      <w:lvlJc w:val="left"/>
      <w:pPr>
        <w:ind w:left="26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C5C58E6">
      <w:start w:val="1"/>
      <w:numFmt w:val="lowerLetter"/>
      <w:lvlText w:val="%5"/>
      <w:lvlJc w:val="left"/>
      <w:pPr>
        <w:ind w:left="33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5001C80">
      <w:start w:val="1"/>
      <w:numFmt w:val="lowerRoman"/>
      <w:lvlText w:val="%6"/>
      <w:lvlJc w:val="left"/>
      <w:pPr>
        <w:ind w:left="41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37A4268">
      <w:start w:val="1"/>
      <w:numFmt w:val="decimal"/>
      <w:lvlText w:val="%7"/>
      <w:lvlJc w:val="left"/>
      <w:pPr>
        <w:ind w:left="48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ACC71D8">
      <w:start w:val="1"/>
      <w:numFmt w:val="lowerLetter"/>
      <w:lvlText w:val="%8"/>
      <w:lvlJc w:val="left"/>
      <w:pPr>
        <w:ind w:left="55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9142448">
      <w:start w:val="1"/>
      <w:numFmt w:val="lowerRoman"/>
      <w:lvlText w:val="%9"/>
      <w:lvlJc w:val="left"/>
      <w:pPr>
        <w:ind w:left="62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25CC"/>
    <w:rsid w:val="001213E8"/>
    <w:rsid w:val="003925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94BB48E-0D5F-4ED8-B16F-AABC067163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Pr>
      <w:rFonts w:ascii="Calibri" w:eastAsia="Calibri" w:hAnsi="Calibri" w:cs="Calibri"/>
      <w:color w:val="000000"/>
    </w:rPr>
  </w:style>
  <w:style w:type="paragraph" w:styleId="Nadpis1">
    <w:name w:val="heading 1"/>
    <w:next w:val="Normln"/>
    <w:link w:val="Nadpis1Char"/>
    <w:uiPriority w:val="9"/>
    <w:unhideWhenUsed/>
    <w:qFormat/>
    <w:pPr>
      <w:keepNext/>
      <w:keepLines/>
      <w:spacing w:after="0"/>
      <w:ind w:left="310"/>
      <w:jc w:val="center"/>
      <w:outlineLvl w:val="0"/>
    </w:pPr>
    <w:rPr>
      <w:rFonts w:ascii="Times New Roman" w:eastAsia="Times New Roman" w:hAnsi="Times New Roman" w:cs="Times New Roman"/>
      <w:b/>
      <w:color w:val="000000"/>
      <w:sz w:val="40"/>
    </w:rPr>
  </w:style>
  <w:style w:type="paragraph" w:styleId="Nadpis2">
    <w:name w:val="heading 2"/>
    <w:next w:val="Normln"/>
    <w:link w:val="Nadpis2Char"/>
    <w:uiPriority w:val="9"/>
    <w:unhideWhenUsed/>
    <w:qFormat/>
    <w:pPr>
      <w:keepNext/>
      <w:keepLines/>
      <w:spacing w:after="191"/>
      <w:ind w:left="365" w:hanging="10"/>
      <w:jc w:val="center"/>
      <w:outlineLvl w:val="1"/>
    </w:pPr>
    <w:rPr>
      <w:rFonts w:ascii="Times New Roman" w:eastAsia="Times New Roman" w:hAnsi="Times New Roman" w:cs="Times New Roman"/>
      <w:b/>
      <w:color w:val="000000"/>
      <w:sz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rPr>
      <w:rFonts w:ascii="Times New Roman" w:eastAsia="Times New Roman" w:hAnsi="Times New Roman" w:cs="Times New Roman"/>
      <w:b/>
      <w:color w:val="000000"/>
      <w:sz w:val="40"/>
    </w:rPr>
  </w:style>
  <w:style w:type="character" w:customStyle="1" w:styleId="Nadpis2Char">
    <w:name w:val="Nadpis 2 Char"/>
    <w:link w:val="Nadpis2"/>
    <w:rPr>
      <w:rFonts w:ascii="Times New Roman" w:eastAsia="Times New Roman" w:hAnsi="Times New Roman" w:cs="Times New Roman"/>
      <w:b/>
      <w:color w:val="000000"/>
      <w:sz w:val="2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zskoberovy.webnode.cz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zskoberovy.webnode.cz/" TargetMode="External"/><Relationship Id="rId5" Type="http://schemas.openxmlformats.org/officeDocument/2006/relationships/image" Target="media/image1.jp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559</Words>
  <Characters>3304</Characters>
  <Application>Microsoft Office Word</Application>
  <DocSecurity>0</DocSecurity>
  <Lines>27</Lines>
  <Paragraphs>7</Paragraphs>
  <ScaleCrop>false</ScaleCrop>
  <Company/>
  <LinksUpToDate>false</LinksUpToDate>
  <CharactersWithSpaces>3856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 Flégr</dc:creator>
  <cp:keywords/>
  <cp:lastModifiedBy>Petr Flégr</cp:lastModifiedBy>
  <cp:revision>2</cp:revision>
  <dcterms:created xsi:type="dcterms:W3CDTF">2026-08-04T15:21:00Z</dcterms:created>
  <dcterms:modified xsi:type="dcterms:W3CDTF">2026-08-04T15:21:00Z</dcterms:modified>
</cp:coreProperties>
</file>